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jc w:val="left"/>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框架协议采购征集</w:t>
      </w:r>
      <w:r>
        <w:rPr>
          <w:rFonts w:ascii="宋体" w:hAnsi="宋体"/>
          <w:b/>
          <w:color w:val="000000"/>
          <w:sz w:val="84"/>
          <w:szCs w:val="84"/>
        </w:rPr>
        <w:t xml:space="preserve">文件</w:t>
      </w:r>
      <w:r/>
    </w:p>
    <w:p>
      <w:pPr>
        <w:jc w:val="center"/>
        <w:spacing w:line="360" w:lineRule="auto"/>
        <w:rPr>
          <w:rFonts w:ascii="宋体" w:hAnsi="宋体"/>
          <w:b/>
          <w:color w:val="000000"/>
          <w:sz w:val="32"/>
          <w:szCs w:val="32"/>
        </w:rPr>
      </w:pPr>
      <w:r>
        <w:rPr>
          <w:rFonts w:ascii="宋体" w:hAnsi="宋体"/>
          <w:b/>
          <w:color w:val="000000"/>
          <w:sz w:val="32"/>
          <w:szCs w:val="32"/>
        </w:rPr>
      </w:r>
      <w:r/>
    </w:p>
    <w:p>
      <w:pPr>
        <w:jc w:val="left"/>
        <w:spacing w:line="360" w:lineRule="auto"/>
        <w:tabs>
          <w:tab w:val="center" w:pos="4879" w:leader="none"/>
          <w:tab w:val="left" w:pos="7943" w:leader="none"/>
        </w:tabs>
        <w:rPr>
          <w:rFonts w:ascii="宋体" w:hAnsi="宋体" w:eastAsia="宋体"/>
        </w:rPr>
      </w:pPr>
      <w:r>
        <w:rPr>
          <w:rFonts w:hint="eastAsia" w:ascii="宋体" w:hAnsi="宋体" w:eastAsia="宋体"/>
        </w:rPr>
        <w:tab/>
      </w: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rPr>
          <w:rFonts w:hint="eastAsia" w:ascii="宋体" w:hAnsi="宋体" w:eastAsia="宋体"/>
        </w:rPr>
        <w:tab/>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jc w:val="left"/>
        <w:spacing w:line="360" w:lineRule="auto"/>
        <w:rPr>
          <w:rFonts w:ascii="宋体" w:hAnsi="宋体" w:eastAsia="宋体" w:cs="宋体"/>
          <w:bCs/>
          <w:sz w:val="32"/>
          <w:szCs w:val="32"/>
        </w:rPr>
      </w:pPr>
      <w:r>
        <w:rPr>
          <w:rFonts w:hint="eastAsia" w:ascii="宋体" w:hAnsi="宋体" w:eastAsia="宋体" w:cs="宋体"/>
          <w:bCs/>
          <w:color w:val="000000"/>
          <w:sz w:val="32"/>
          <w:szCs w:val="32"/>
        </w:rPr>
        <w:t xml:space="preserve">项目编号：</w:t>
      </w:r>
      <w:r>
        <w:rPr>
          <w:rFonts w:hint="eastAsia" w:ascii="宋体" w:hAnsi="宋体" w:eastAsia="宋体" w:cs="宋体"/>
          <w:bCs/>
          <w:color w:val="000000" w:themeColor="text1"/>
          <w:sz w:val="32"/>
          <w:szCs w:val="32"/>
        </w:rPr>
        <w:t xml:space="preserve">JSZC-320583-JZCG-K202</w:t>
      </w:r>
      <w:r>
        <w:rPr>
          <w:rFonts w:ascii="宋体" w:hAnsi="宋体" w:eastAsia="宋体" w:cs="宋体"/>
          <w:bCs/>
          <w:color w:val="000000" w:themeColor="text1"/>
          <w:sz w:val="32"/>
          <w:szCs w:val="32"/>
        </w:rPr>
        <w:t xml:space="preserve">5</w:t>
      </w:r>
      <w:r>
        <w:rPr>
          <w:rFonts w:hint="eastAsia" w:ascii="宋体" w:hAnsi="宋体" w:eastAsia="宋体" w:cs="宋体"/>
          <w:bCs/>
          <w:color w:val="000000" w:themeColor="text1"/>
          <w:sz w:val="32"/>
          <w:szCs w:val="32"/>
        </w:rPr>
        <w:t xml:space="preserve">-0</w:t>
      </w:r>
      <w:r>
        <w:rPr>
          <w:rFonts w:ascii="宋体" w:hAnsi="宋体" w:eastAsia="宋体" w:cs="宋体"/>
          <w:bCs/>
          <w:color w:val="000000" w:themeColor="text1"/>
          <w:sz w:val="32"/>
          <w:szCs w:val="32"/>
        </w:rPr>
        <w:t xml:space="preserve">139</w:t>
      </w:r>
      <w:r/>
    </w:p>
    <w:p>
      <w:pPr>
        <w:jc w:val="left"/>
        <w:spacing w:line="360" w:lineRule="auto"/>
        <w:rPr>
          <w:rFonts w:ascii="宋体" w:hAnsi="宋体" w:eastAsia="宋体" w:cs="宋体"/>
          <w:bCs/>
          <w:color w:val="000000" w:themeColor="text1"/>
          <w:sz w:val="32"/>
          <w:szCs w:val="32"/>
        </w:rPr>
      </w:pPr>
      <w:r>
        <w:rPr>
          <w:rFonts w:hint="eastAsia" w:ascii="宋体" w:hAnsi="宋体" w:eastAsia="宋体" w:cs="宋体"/>
          <w:bCs/>
          <w:sz w:val="32"/>
          <w:szCs w:val="32"/>
        </w:rPr>
        <w:t xml:space="preserve">项目名称：</w:t>
      </w:r>
      <w:bookmarkStart w:id="0" w:name="OLE_LINK1"/>
      <w:r/>
      <w:bookmarkStart w:id="1" w:name="OLE_LINK2"/>
      <w:r/>
      <w:bookmarkStart w:id="2" w:name="OLE_LINK11"/>
      <w:r>
        <w:rPr>
          <w:rFonts w:hint="eastAsia" w:ascii="宋体" w:hAnsi="宋体" w:eastAsia="宋体" w:cs="宋体"/>
          <w:bCs/>
          <w:color w:val="000000" w:themeColor="text1"/>
          <w:sz w:val="32"/>
          <w:szCs w:val="32"/>
        </w:rPr>
        <w:t xml:space="preserve">202</w:t>
      </w:r>
      <w:r>
        <w:rPr>
          <w:rFonts w:ascii="宋体" w:hAnsi="宋体" w:eastAsia="宋体" w:cs="宋体"/>
          <w:bCs/>
          <w:color w:val="000000" w:themeColor="text1"/>
          <w:sz w:val="32"/>
          <w:szCs w:val="32"/>
        </w:rPr>
        <w:t xml:space="preserve">6</w:t>
      </w:r>
      <w:r>
        <w:rPr>
          <w:rFonts w:hint="eastAsia" w:ascii="宋体" w:hAnsi="宋体" w:eastAsia="宋体" w:cs="宋体"/>
          <w:bCs/>
          <w:color w:val="000000" w:themeColor="text1"/>
          <w:sz w:val="32"/>
          <w:szCs w:val="32"/>
        </w:rPr>
        <w:t xml:space="preserve">年度昆山市物业管理服务框架协议采购</w:t>
      </w:r>
      <w:bookmarkEnd w:id="0"/>
      <w:r/>
      <w:bookmarkEnd w:id="1"/>
      <w:r/>
      <w:bookmarkEnd w:id="2"/>
      <w:r/>
      <w:r/>
    </w:p>
    <w:p>
      <w:pPr>
        <w:jc w:val="left"/>
        <w:spacing w:line="360" w:lineRule="auto"/>
        <w:rPr>
          <w:rFonts w:ascii="宋体" w:hAnsi="宋体" w:eastAsia="宋体" w:cs="宋体"/>
          <w:bCs/>
          <w:sz w:val="32"/>
          <w:szCs w:val="32"/>
        </w:rPr>
      </w:pPr>
      <w:r>
        <w:rPr>
          <w:rFonts w:hint="eastAsia" w:ascii="宋体" w:hAnsi="宋体" w:eastAsia="宋体" w:cs="宋体"/>
          <w:bCs/>
          <w:color w:val="000000" w:themeColor="text1"/>
          <w:sz w:val="32"/>
          <w:szCs w:val="32"/>
        </w:rPr>
        <w:t xml:space="preserve">项目类别：服务类</w:t>
      </w:r>
      <w:r/>
    </w:p>
    <w:p>
      <w:pPr>
        <w:jc w:val="left"/>
        <w:spacing w:line="360" w:lineRule="auto"/>
        <w:rPr>
          <w:rFonts w:ascii="宋体" w:hAnsi="宋体" w:eastAsia="宋体" w:cs="宋体"/>
          <w:bCs/>
          <w:color w:val="000000" w:themeColor="text1"/>
          <w:sz w:val="32"/>
          <w:szCs w:val="32"/>
        </w:rPr>
      </w:pPr>
      <w:r>
        <w:rPr>
          <w:rFonts w:hint="eastAsia" w:ascii="宋体" w:hAnsi="宋体" w:eastAsia="宋体" w:cs="宋体"/>
          <w:bCs/>
          <w:sz w:val="32"/>
          <w:szCs w:val="32"/>
        </w:rPr>
        <w:t xml:space="preserve">征集人：</w:t>
      </w:r>
      <w:r>
        <w:rPr>
          <w:rFonts w:hint="eastAsia" w:ascii="宋体" w:hAnsi="宋体" w:eastAsia="宋体" w:cs="宋体"/>
          <w:bCs/>
          <w:color w:val="000000" w:themeColor="text1"/>
          <w:sz w:val="32"/>
          <w:szCs w:val="32"/>
        </w:rPr>
        <w:t xml:space="preserve">苏州市公共资源交易中心昆山分中心（昆山市政府集中采购中心）</w:t>
      </w:r>
      <w:r/>
    </w:p>
    <w:p>
      <w:pPr>
        <w:jc w:val="left"/>
        <w:spacing w:line="360" w:lineRule="auto"/>
        <w:rPr>
          <w:rFonts w:ascii="宋体" w:hAnsi="宋体" w:eastAsia="宋体" w:cs="宋体"/>
          <w:bCs/>
          <w:sz w:val="32"/>
          <w:szCs w:val="32"/>
        </w:rPr>
      </w:pPr>
      <w:r>
        <w:rPr>
          <w:rFonts w:hint="eastAsia" w:ascii="宋体" w:hAnsi="宋体" w:eastAsia="宋体" w:cs="宋体"/>
          <w:bCs/>
          <w:sz w:val="32"/>
          <w:szCs w:val="32"/>
        </w:rPr>
        <w:t xml:space="preserve">采购时间：2</w:t>
      </w:r>
      <w:r>
        <w:rPr>
          <w:rFonts w:ascii="宋体" w:hAnsi="宋体" w:eastAsia="宋体" w:cs="宋体"/>
          <w:bCs/>
          <w:sz w:val="32"/>
          <w:szCs w:val="32"/>
        </w:rPr>
        <w:t xml:space="preserve">025</w:t>
      </w:r>
      <w:r>
        <w:rPr>
          <w:rFonts w:hint="eastAsia" w:ascii="宋体" w:hAnsi="宋体" w:eastAsia="宋体" w:cs="宋体"/>
          <w:bCs/>
          <w:sz w:val="32"/>
          <w:szCs w:val="32"/>
        </w:rPr>
        <w:t xml:space="preserve">年1</w:t>
      </w:r>
      <w:r>
        <w:rPr>
          <w:rFonts w:ascii="宋体" w:hAnsi="宋体" w:eastAsia="宋体" w:cs="宋体"/>
          <w:bCs/>
          <w:sz w:val="32"/>
          <w:szCs w:val="32"/>
        </w:rPr>
        <w:t xml:space="preserve">1</w:t>
      </w:r>
      <w:r>
        <w:rPr>
          <w:rFonts w:hint="eastAsia" w:ascii="宋体" w:hAnsi="宋体" w:eastAsia="宋体" w:cs="宋体"/>
          <w:bCs/>
          <w:sz w:val="32"/>
          <w:szCs w:val="32"/>
        </w:rPr>
        <w:t xml:space="preserve">月</w:t>
      </w:r>
      <w:r/>
    </w:p>
    <w:p>
      <w:pPr>
        <w:jc w:val="center"/>
        <w:widowControl/>
        <w:tabs>
          <w:tab w:val="center" w:pos="5444" w:leader="none"/>
          <w:tab w:val="left" w:pos="8076" w:leader="none"/>
        </w:tabs>
        <w:rPr>
          <w:rFonts w:ascii="宋体" w:hAnsi="宋体" w:eastAsia="宋体" w:cs="宋体"/>
          <w:b/>
          <w:color w:val="000000" w:themeColor="text1"/>
          <w:sz w:val="48"/>
          <w:szCs w:val="48"/>
        </w:rPr>
        <w:sectPr>
          <w:headerReference w:type="default" r:id="rId9"/>
          <w:headerReference w:type="first" r:id="rId10"/>
          <w:footerReference w:type="default" r:id="rId11"/>
          <w:footnotePr/>
          <w:endnotePr/>
          <w:type w:val="nextPage"/>
          <w:pgSz w:w="11906" w:h="16838" w:orient="portrait"/>
          <w:pgMar w:top="1474" w:right="1418" w:bottom="1247" w:left="1418" w:header="850" w:footer="675" w:gutter="0"/>
          <w:pgNumType w:start="1"/>
          <w:cols w:num="1" w:sep="0" w:space="720" w:equalWidth="1"/>
          <w:docGrid w:linePitch="360"/>
          <w:titlePg/>
        </w:sectPr>
      </w:pPr>
      <w:r>
        <w:rPr>
          <w:rFonts w:ascii="宋体" w:hAnsi="宋体" w:eastAsia="宋体" w:cs="宋体"/>
          <w:b/>
          <w:color w:val="000000" w:themeColor="text1"/>
          <w:sz w:val="48"/>
          <w:szCs w:val="48"/>
        </w:rPr>
      </w:r>
      <w:r/>
    </w:p>
    <w:p>
      <w:pPr>
        <w:jc w:val="center"/>
        <w:widowControl/>
        <w:tabs>
          <w:tab w:val="center" w:pos="5444" w:leader="none"/>
          <w:tab w:val="left" w:pos="8076" w:leader="none"/>
        </w:tabs>
        <w:rPr>
          <w:rFonts w:ascii="宋体" w:hAnsi="宋体" w:eastAsia="宋体" w:cs="宋体"/>
          <w:b/>
          <w:color w:val="000000" w:themeColor="text1"/>
          <w:sz w:val="48"/>
          <w:szCs w:val="48"/>
        </w:rPr>
      </w:pPr>
      <w:r>
        <w:rPr>
          <w:rFonts w:hint="eastAsia" w:ascii="宋体" w:hAnsi="宋体" w:eastAsia="宋体" w:cs="宋体"/>
          <w:b/>
          <w:color w:val="000000" w:themeColor="text1"/>
          <w:sz w:val="48"/>
          <w:szCs w:val="48"/>
        </w:rPr>
        <w:t xml:space="preserve">目录</w:t>
      </w:r>
      <w:r/>
    </w:p>
    <w:p>
      <w:pPr>
        <w:jc w:val="left"/>
        <w:spacing w:before="120" w:after="120"/>
        <w:tabs>
          <w:tab w:val="right" w:pos="9628" w:leader="dot"/>
        </w:tabs>
        <w:rPr>
          <w:rFonts w:ascii="宋体" w:hAnsi="宋体" w:eastAsia="宋体" w:cs="Times New Roman"/>
          <w:color w:val="000000" w:themeColor="text1"/>
          <w:sz w:val="32"/>
          <w:szCs w:val="32"/>
        </w:rPr>
      </w:pPr>
      <w:r>
        <w:rPr>
          <w:rFonts w:ascii="宋体" w:hAnsi="宋体" w:eastAsia="宋体" w:cs="Calibri"/>
          <w:bCs/>
          <w:caps/>
          <w:color w:val="000000" w:themeColor="text1"/>
          <w:sz w:val="36"/>
          <w:szCs w:val="36"/>
        </w:rPr>
        <w:fldChar w:fldCharType="begin"/>
      </w:r>
      <w:r>
        <w:rPr>
          <w:rFonts w:ascii="宋体" w:hAnsi="宋体" w:eastAsia="宋体" w:cs="Calibri"/>
          <w:bCs/>
          <w:caps/>
          <w:color w:val="000000" w:themeColor="text1"/>
          <w:sz w:val="36"/>
          <w:szCs w:val="36"/>
        </w:rPr>
        <w:instrText xml:space="preserve"> </w:instrText>
      </w:r>
      <w:r>
        <w:rPr>
          <w:rFonts w:hint="eastAsia" w:ascii="宋体" w:hAnsi="宋体" w:eastAsia="宋体" w:cs="Calibri"/>
          <w:bCs/>
          <w:caps/>
          <w:color w:val="000000" w:themeColor="text1"/>
          <w:sz w:val="36"/>
          <w:szCs w:val="36"/>
        </w:rPr>
        <w:instrText xml:space="preserve">TOC \o "1-2" \h \z \u</w:instrText>
      </w:r>
      <w:r>
        <w:rPr>
          <w:rFonts w:ascii="宋体" w:hAnsi="宋体" w:eastAsia="宋体" w:cs="Calibri"/>
          <w:bCs/>
          <w:caps/>
          <w:color w:val="000000" w:themeColor="text1"/>
          <w:sz w:val="36"/>
          <w:szCs w:val="36"/>
        </w:rPr>
        <w:instrText xml:space="preserve"> </w:instrText>
      </w:r>
      <w:r>
        <w:rPr>
          <w:rFonts w:ascii="宋体" w:hAnsi="宋体" w:eastAsia="宋体" w:cs="Calibri"/>
          <w:bCs/>
          <w:caps/>
          <w:color w:val="000000" w:themeColor="text1"/>
          <w:sz w:val="36"/>
          <w:szCs w:val="36"/>
        </w:rPr>
        <w:fldChar w:fldCharType="separate"/>
      </w:r>
      <w:hyperlink w:tooltip="#_Toc180678070" w:anchor="_Toc180678070" w:history="1">
        <w:r>
          <w:rPr>
            <w:rFonts w:ascii="宋体" w:hAnsi="宋体" w:eastAsia="宋体" w:cs="Calibri"/>
            <w:bCs/>
            <w:caps/>
            <w:color w:val="000000" w:themeColor="text1"/>
            <w:sz w:val="32"/>
            <w:szCs w:val="32"/>
          </w:rPr>
          <w:t xml:space="preserve">第一章 征集邀</w:t>
        </w:r>
        <w:r>
          <w:rPr>
            <w:rFonts w:ascii="宋体" w:hAnsi="宋体" w:eastAsia="宋体" w:cs="Calibri"/>
            <w:bCs/>
            <w:caps/>
            <w:color w:val="000000" w:themeColor="text1"/>
            <w:sz w:val="32"/>
            <w:szCs w:val="32"/>
          </w:rPr>
          <w:t xml:space="preserve">请</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_Toc180678070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1</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71" w:anchor="_Toc180678071" w:history="1">
        <w:r>
          <w:rPr>
            <w:rFonts w:ascii="宋体" w:hAnsi="宋体" w:eastAsia="宋体" w:cs="Calibri"/>
            <w:bCs/>
            <w:caps/>
            <w:color w:val="000000" w:themeColor="text1"/>
            <w:sz w:val="32"/>
            <w:szCs w:val="32"/>
          </w:rPr>
          <w:t xml:space="preserve">第二章 供应商须知</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_Toc180678071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4</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72" w:anchor="_Toc180678072" w:history="1">
        <w:r>
          <w:rPr>
            <w:rFonts w:ascii="宋体" w:hAnsi="宋体" w:eastAsia="宋体" w:cs="Calibri"/>
            <w:bCs/>
            <w:caps/>
            <w:color w:val="000000" w:themeColor="text1"/>
            <w:sz w:val="32"/>
            <w:szCs w:val="32"/>
          </w:rPr>
          <w:t xml:space="preserve">第三章 响应文件</w:t>
        </w:r>
        <w:r>
          <w:rPr>
            <w:rFonts w:ascii="宋体" w:hAnsi="宋体" w:eastAsia="宋体" w:cs="Calibri"/>
            <w:bCs/>
            <w:caps/>
            <w:color w:val="000000" w:themeColor="text1"/>
            <w:sz w:val="32"/>
            <w:szCs w:val="32"/>
          </w:rPr>
          <w:t xml:space="preserve">格</w:t>
        </w:r>
        <w:r>
          <w:rPr>
            <w:rFonts w:ascii="宋体" w:hAnsi="宋体" w:eastAsia="宋体" w:cs="Calibri"/>
            <w:bCs/>
            <w:caps/>
            <w:color w:val="000000" w:themeColor="text1"/>
            <w:sz w:val="32"/>
            <w:szCs w:val="32"/>
          </w:rPr>
          <w:t xml:space="preserve">式</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_Toc180678072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11</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81" w:anchor="_Toc180678081" w:history="1">
        <w:r>
          <w:rPr>
            <w:rFonts w:ascii="宋体" w:hAnsi="宋体" w:eastAsia="宋体" w:cs="Calibri"/>
            <w:bCs/>
            <w:caps/>
            <w:color w:val="000000" w:themeColor="text1"/>
            <w:sz w:val="32"/>
            <w:szCs w:val="32"/>
          </w:rPr>
          <w:t xml:space="preserve">第四章 采购需求</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_Toc180678081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20</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82" w:anchor="_Toc180678082" w:history="1">
        <w:r>
          <w:rPr>
            <w:rFonts w:ascii="宋体" w:hAnsi="宋体" w:eastAsia="宋体" w:cs="Calibri"/>
            <w:bCs/>
            <w:caps/>
            <w:color w:val="000000" w:themeColor="text1"/>
            <w:sz w:val="32"/>
            <w:szCs w:val="32"/>
          </w:rPr>
          <w:t xml:space="preserve">第五章 框架协议文本</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_Toc180678082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31</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Calibri" w:hAnsi="Calibri" w:eastAsia="宋体" w:cs="Times New Roman"/>
          <w:color w:val="000000" w:themeColor="text1"/>
        </w:rPr>
      </w:pPr>
      <w:r/>
      <w:hyperlink w:tooltip="#_Toc180678083" w:anchor="_Toc180678083" w:history="1">
        <w:r>
          <w:rPr>
            <w:rFonts w:ascii="宋体" w:hAnsi="宋体" w:eastAsia="宋体" w:cs="Calibri"/>
            <w:bCs/>
            <w:caps/>
            <w:color w:val="000000" w:themeColor="text1"/>
            <w:sz w:val="32"/>
            <w:szCs w:val="32"/>
          </w:rPr>
          <w:t xml:space="preserve">第六章 确定入围及成交供应商</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_Toc180678083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37</w:t>
        </w:r>
        <w:r>
          <w:rPr>
            <w:rFonts w:ascii="宋体" w:hAnsi="宋体" w:eastAsia="宋体" w:cs="Calibri"/>
            <w:bCs/>
            <w:caps/>
            <w:color w:val="000000" w:themeColor="text1"/>
            <w:sz w:val="32"/>
            <w:szCs w:val="32"/>
          </w:rPr>
          <w:fldChar w:fldCharType="end"/>
        </w:r>
      </w:hyperlink>
      <w:r/>
      <w:r/>
    </w:p>
    <w:p>
      <w:pPr>
        <w:spacing w:line="360" w:lineRule="auto"/>
        <w:rPr>
          <w:rFonts w:ascii="宋体" w:hAnsi="宋体" w:eastAsia="宋体" w:cs="Times New Roman"/>
          <w:color w:val="000000" w:themeColor="text1"/>
          <w:sz w:val="32"/>
          <w:szCs w:val="32"/>
        </w:rPr>
      </w:pPr>
      <w:r>
        <w:rPr>
          <w:rFonts w:ascii="宋体" w:hAnsi="宋体" w:eastAsia="宋体" w:cs="Times New Roman"/>
          <w:color w:val="000000" w:themeColor="text1"/>
          <w:sz w:val="36"/>
          <w:szCs w:val="36"/>
        </w:rPr>
        <w:fldChar w:fldCharType="end"/>
      </w:r>
      <w:r/>
    </w:p>
    <w:p>
      <w:pPr>
        <w:rPr>
          <w:rFonts w:ascii="宋体" w:hAnsi="宋体" w:eastAsia="宋体" w:cs="Times New Roman"/>
          <w:b/>
          <w:color w:val="000000" w:themeColor="text1"/>
          <w:sz w:val="44"/>
          <w:szCs w:val="44"/>
        </w:rPr>
        <w:sectPr>
          <w:footnotePr/>
          <w:endnotePr/>
          <w:type w:val="nextPage"/>
          <w:pgSz w:w="11906" w:h="16838" w:orient="portrait"/>
          <w:pgMar w:top="1474" w:right="1418" w:bottom="1247" w:left="1418" w:header="850" w:footer="675" w:gutter="0"/>
          <w:pgNumType w:start="1"/>
          <w:cols w:num="1" w:sep="0" w:space="720" w:equalWidth="1"/>
          <w:docGrid w:linePitch="360"/>
        </w:sectPr>
      </w:pPr>
      <w:r/>
      <w:bookmarkStart w:id="3" w:name="_Toc16571"/>
      <w:r/>
      <w:bookmarkStart w:id="4" w:name="_Toc74050519"/>
      <w:r/>
      <w:bookmarkStart w:id="5" w:name="_Toc3644"/>
      <w:r/>
      <w:bookmarkStart w:id="6" w:name="_Toc180678070"/>
      <w:r/>
      <w:bookmarkStart w:id="7" w:name="_Toc65593807"/>
      <w:r/>
      <w:r/>
    </w:p>
    <w:p>
      <w:pPr>
        <w:jc w:val="center"/>
        <w:pageBreakBefore/>
        <w:spacing w:line="360" w:lineRule="auto"/>
        <w:rPr>
          <w:rFonts w:ascii="宋体" w:hAnsi="宋体" w:eastAsia="宋体" w:cs="Times New Roman"/>
          <w:b/>
          <w:color w:val="000000" w:themeColor="text1"/>
          <w:sz w:val="44"/>
          <w:szCs w:val="44"/>
        </w:rPr>
        <w:outlineLvl w:val="0"/>
      </w:pPr>
      <w:r>
        <w:rPr>
          <w:rFonts w:hint="eastAsia" w:ascii="宋体" w:hAnsi="宋体" w:eastAsia="宋体" w:cs="Times New Roman"/>
          <w:b/>
          <w:color w:val="000000" w:themeColor="text1"/>
          <w:sz w:val="44"/>
          <w:szCs w:val="44"/>
        </w:rPr>
        <w:t xml:space="preserve">第一章 征集邀请函</w:t>
      </w:r>
      <w:bookmarkEnd w:id="3"/>
      <w:r/>
      <w:bookmarkEnd w:id="4"/>
      <w:r/>
      <w:bookmarkEnd w:id="5"/>
      <w:r/>
      <w:bookmarkEnd w:id="6"/>
      <w:r/>
      <w:bookmarkEnd w:id="7"/>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项目概况：</w:t>
      </w:r>
      <w:r>
        <w:rPr>
          <w:rFonts w:hint="eastAsia" w:ascii="宋体" w:hAnsi="宋体" w:eastAsia="宋体" w:cs="宋体"/>
          <w:color w:val="000000" w:themeColor="text1"/>
          <w:szCs w:val="21"/>
          <w:u w:val="single"/>
        </w:rPr>
        <w:t xml:space="preserve">202</w:t>
      </w:r>
      <w:r>
        <w:rPr>
          <w:rFonts w:ascii="宋体" w:hAnsi="宋体" w:eastAsia="宋体" w:cs="宋体"/>
          <w:color w:val="000000" w:themeColor="text1"/>
          <w:szCs w:val="21"/>
          <w:u w:val="single"/>
        </w:rPr>
        <w:t xml:space="preserve">6</w:t>
      </w:r>
      <w:r>
        <w:rPr>
          <w:rFonts w:hint="eastAsia" w:ascii="宋体" w:hAnsi="宋体" w:eastAsia="宋体" w:cs="宋体"/>
          <w:color w:val="000000" w:themeColor="text1"/>
          <w:szCs w:val="21"/>
          <w:u w:val="single"/>
        </w:rPr>
        <w:t xml:space="preserve">年度昆山市物业管理服务框架协议采购</w:t>
      </w:r>
      <w:r>
        <w:rPr>
          <w:rFonts w:hint="eastAsia" w:ascii="宋体" w:hAnsi="宋体" w:eastAsia="宋体" w:cs="宋体"/>
          <w:color w:val="000000" w:themeColor="text1"/>
          <w:szCs w:val="21"/>
        </w:rPr>
        <w:t xml:space="preserve">项目的潜在供应商应在</w:t>
      </w:r>
      <w:r>
        <w:rPr>
          <w:rFonts w:hint="eastAsia" w:ascii="宋体" w:hAnsi="宋体" w:eastAsia="宋体" w:cs="宋体"/>
          <w:color w:val="000000" w:themeColor="text1"/>
          <w:szCs w:val="21"/>
          <w:u w:val="single"/>
        </w:rPr>
        <w:t xml:space="preserve">（“苏采云”系统（网址： http://jszfcg.jsczt.cn/））</w:t>
      </w:r>
      <w:r>
        <w:rPr>
          <w:rFonts w:hint="eastAsia" w:ascii="宋体" w:hAnsi="宋体" w:eastAsia="宋体" w:cs="宋体"/>
          <w:color w:val="000000" w:themeColor="text1"/>
          <w:szCs w:val="21"/>
        </w:rPr>
        <w:t xml:space="preserve">获取征集文件，并于</w:t>
      </w:r>
      <w:r>
        <w:rPr>
          <w:rFonts w:ascii="宋体" w:hAnsi="宋体" w:eastAsia="宋体" w:cs="宋体"/>
          <w:color w:val="000000" w:themeColor="text1"/>
          <w:szCs w:val="21"/>
          <w:u w:val="single"/>
        </w:rPr>
        <w:t xml:space="preserve">202</w:t>
      </w:r>
      <w:r>
        <w:rPr>
          <w:rFonts w:hint="eastAsia" w:ascii="宋体" w:hAnsi="宋体" w:eastAsia="宋体" w:cs="宋体"/>
          <w:color w:val="000000" w:themeColor="text1"/>
          <w:szCs w:val="21"/>
          <w:u w:val="single"/>
        </w:rPr>
        <w:t xml:space="preserve">5年</w:t>
      </w:r>
      <w:r>
        <w:rPr>
          <w:rFonts w:ascii="宋体" w:hAnsi="宋体" w:eastAsia="宋体" w:cs="宋体"/>
          <w:color w:val="000000" w:themeColor="text1"/>
          <w:szCs w:val="21"/>
          <w:u w:val="single"/>
        </w:rPr>
        <w:t xml:space="preserve">12</w:t>
      </w:r>
      <w:r>
        <w:rPr>
          <w:rFonts w:hint="eastAsia" w:ascii="宋体" w:hAnsi="宋体" w:eastAsia="宋体" w:cs="宋体"/>
          <w:color w:val="000000" w:themeColor="text1"/>
          <w:szCs w:val="21"/>
          <w:u w:val="single"/>
        </w:rPr>
        <w:t xml:space="preserve">月</w:t>
      </w:r>
      <w:r>
        <w:rPr>
          <w:rFonts w:ascii="宋体" w:hAnsi="宋体" w:eastAsia="宋体" w:cs="宋体"/>
          <w:color w:val="000000" w:themeColor="text1"/>
          <w:szCs w:val="21"/>
          <w:u w:val="single"/>
        </w:rPr>
        <w:t xml:space="preserve">18</w:t>
      </w:r>
      <w:r>
        <w:rPr>
          <w:rFonts w:hint="eastAsia" w:ascii="宋体" w:hAnsi="宋体" w:eastAsia="宋体" w:cs="宋体"/>
          <w:color w:val="000000" w:themeColor="text1"/>
          <w:szCs w:val="21"/>
          <w:u w:val="single"/>
        </w:rPr>
        <w:t xml:space="preserve">日9点30分</w:t>
      </w:r>
      <w:r>
        <w:rPr>
          <w:rFonts w:hint="eastAsia" w:ascii="宋体" w:hAnsi="宋体" w:eastAsia="宋体" w:cs="宋体"/>
          <w:color w:val="000000" w:themeColor="text1"/>
          <w:szCs w:val="21"/>
        </w:rPr>
        <w:t xml:space="preserve">（北京时间）前递交响应文件。</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一、项目基本情况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1.项目编号：JSZC-320583-JZCG-K202</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-0</w:t>
      </w:r>
      <w:r>
        <w:rPr>
          <w:rFonts w:ascii="宋体" w:hAnsi="宋体" w:eastAsia="宋体" w:cs="宋体"/>
          <w:color w:val="000000" w:themeColor="text1"/>
          <w:szCs w:val="21"/>
        </w:rPr>
        <w:t xml:space="preserve">139</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2.项目名称：202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年度昆山市物业管理服务框架协议采购</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3.采购方式：封闭式框架协议</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4.预算金额：人民币壹元整（¥</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.00）</w:t>
      </w:r>
      <w:r>
        <w:rPr>
          <w:rFonts w:ascii="宋体" w:hAnsi="宋体" w:eastAsia="宋体" w:cs="宋体"/>
          <w:color w:val="000000" w:themeColor="text1"/>
          <w:szCs w:val="21"/>
        </w:rPr>
        <w:t xml:space="preserve">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5.最高限价：具体单价最高限价详见征集文件投标分项报价表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6.框架协议期限：合同签订之日起至202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年12月31日。</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7.采购需求：详见征集文件第四章。</w:t>
      </w:r>
      <w:r/>
    </w:p>
    <w:p>
      <w:pPr>
        <w:ind w:firstLine="422"/>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二、供应商的资格要求</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1.满足《中华人民共和国政府采购法》第二十二条规定；</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供应商应当具备下列条件：</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（1）具有独立承担民事责任的能力；</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（2）具有良好的商业信誉和健全的财务会计制度；</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（3）具有履行合同所必需的设备和专业技术能力；</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（4）有依法缴纳税收和社会保障资金的良好记录；</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（5）参加政府采购活动前三年内，在经营活动中没有重大违法记录；</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（6）法律、行政法规规定的其他条件。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2.落实政府采购政策需满足的资格要求：无</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3.本项目的特定资格要求：无</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联合体及转包、分包：本项目不接受联合体，不得转包、分包本项目；</w:t>
      </w:r>
      <w:r/>
    </w:p>
    <w:p>
      <w:pPr>
        <w:ind w:firstLine="420"/>
        <w:spacing w:line="360" w:lineRule="auto"/>
        <w:widowControl/>
        <w:rPr>
          <w:rFonts w:ascii="宋体" w:hAnsi="宋体" w:eastAsia="宋体" w:cs="宋体"/>
          <w:szCs w:val="21"/>
        </w:rPr>
      </w:pPr>
      <w:r>
        <w:rPr>
          <w:rFonts w:hint="eastAsia" w:ascii="宋体" w:hAnsi="宋体" w:eastAsia="宋体" w:cs="宋体"/>
          <w:color w:val="000000" w:themeColor="text1"/>
          <w:szCs w:val="21"/>
        </w:rPr>
        <w:t xml:space="preserve">5</w:t>
      </w:r>
      <w:r>
        <w:rPr>
          <w:rFonts w:ascii="宋体" w:hAnsi="宋体" w:eastAsia="宋体" w:cs="宋体"/>
          <w:color w:val="000000" w:themeColor="text1"/>
          <w:szCs w:val="21"/>
        </w:rPr>
        <w:t xml:space="preserve">.</w:t>
      </w:r>
      <w:r>
        <w:rPr>
          <w:rFonts w:hint="eastAsia" w:ascii="宋体" w:hAnsi="宋体" w:eastAsia="宋体" w:cs="宋体"/>
          <w:szCs w:val="21"/>
        </w:rPr>
        <w:t xml:space="preserve">拒绝下述供应商参加本次征集活动：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（1）单位负责人为同一人或者存在直接控股、管理关系的不同供应商，不得参加同一合同项下的政府采购活动。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（2）对列入失信被执行人、重大税收违法案件当事人名单、政府采购严重违法失信行为记录名单及其他不符合《中华人民共和国政府采购法》第二十二条规定条件的供应商，拒绝其参与政府采购活动。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三、获取征集文件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1.时间：自公告发布之日起5个工作日</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2.地点：“苏采云”系统自行下载征集文件</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3.方式：</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（1）CA证书办理</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themeColor="text1"/>
          <w:szCs w:val="21"/>
        </w:rPr>
        <w:t xml:space="preserve">苏州现场办理地址：苏州市姑苏区平泷路251号政务服务中心4楼公共交易中心窗口</w:t>
      </w:r>
      <w:r>
        <w:rPr>
          <w:rFonts w:hint="eastAsia" w:ascii="宋体" w:hAnsi="宋体" w:eastAsia="宋体" w:cs="宋体"/>
          <w:b/>
          <w:color w:val="000000" w:themeColor="text1"/>
          <w:szCs w:val="21"/>
        </w:rPr>
        <w:t xml:space="preserve">（自2</w:t>
      </w:r>
      <w:r>
        <w:rPr>
          <w:rFonts w:ascii="宋体" w:hAnsi="宋体" w:eastAsia="宋体" w:cs="宋体"/>
          <w:b/>
          <w:color w:val="000000" w:themeColor="text1"/>
          <w:szCs w:val="21"/>
        </w:rPr>
        <w:t xml:space="preserve">025</w:t>
      </w:r>
      <w:r>
        <w:rPr>
          <w:rFonts w:hint="eastAsia" w:ascii="宋体" w:hAnsi="宋体" w:eastAsia="宋体" w:cs="宋体"/>
          <w:b/>
          <w:color w:val="000000" w:themeColor="text1"/>
          <w:szCs w:val="21"/>
        </w:rPr>
        <w:t xml:space="preserve">年1</w:t>
      </w:r>
      <w:r>
        <w:rPr>
          <w:rFonts w:ascii="宋体" w:hAnsi="宋体" w:eastAsia="宋体" w:cs="宋体"/>
          <w:b/>
          <w:color w:val="000000" w:themeColor="text1"/>
          <w:szCs w:val="21"/>
        </w:rPr>
        <w:t xml:space="preserve">2</w:t>
      </w:r>
      <w:r>
        <w:rPr>
          <w:rFonts w:hint="eastAsia" w:ascii="宋体" w:hAnsi="宋体" w:eastAsia="宋体" w:cs="宋体"/>
          <w:b/>
          <w:color w:val="000000" w:themeColor="text1"/>
          <w:szCs w:val="21"/>
        </w:rPr>
        <w:t xml:space="preserve">月1日起，</w:t>
      </w:r>
      <w:r>
        <w:rPr>
          <w:rFonts w:hint="eastAsia" w:ascii="宋体" w:hAnsi="宋体" w:eastAsia="宋体" w:cs="宋体"/>
          <w:b/>
          <w:color w:val="000000" w:themeColor="text1"/>
          <w:szCs w:val="21"/>
        </w:rPr>
        <w:t xml:space="preserve">办理地址调整为</w:t>
      </w:r>
      <w:r>
        <w:rPr>
          <w:rFonts w:hint="eastAsia" w:ascii="宋体" w:hAnsi="宋体" w:eastAsia="宋体" w:cs="宋体"/>
          <w:b/>
          <w:color w:val="000000" w:themeColor="text1"/>
          <w:szCs w:val="21"/>
        </w:rPr>
        <w:t xml:space="preserve">：</w:t>
      </w:r>
      <w:r>
        <w:rPr>
          <w:rFonts w:hint="eastAsia" w:ascii="宋体" w:hAnsi="宋体" w:eastAsia="宋体" w:cs="宋体"/>
          <w:b/>
          <w:bCs/>
          <w:color w:val="000000" w:themeColor="text1"/>
          <w:szCs w:val="21"/>
        </w:rPr>
        <w:t xml:space="preserve">苏州高新区邓尉路105号狮山科技馆1楼服务大厅</w:t>
      </w: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rPr>
        <w:t xml:space="preserve">，咨询电话：0512-69820834</w:t>
      </w:r>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（2）依法获取征集文件</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（3）在系统操作过程中如有疑问，请按以下方式联系：</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注册咨询：0512-</w:t>
      </w:r>
      <w:r>
        <w:rPr>
          <w:rFonts w:ascii="宋体" w:hAnsi="宋体" w:eastAsia="宋体" w:cs="宋体"/>
          <w:color w:val="000000" w:themeColor="text1"/>
          <w:szCs w:val="21"/>
        </w:rPr>
        <w:t xml:space="preserve">50355903</w:t>
      </w:r>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CA技术咨询电话：</w:t>
      </w:r>
      <w:r>
        <w:rPr>
          <w:rFonts w:ascii="宋体" w:hAnsi="宋体" w:eastAsia="宋体" w:cs="宋体"/>
          <w:color w:val="000000" w:themeColor="text1"/>
          <w:szCs w:val="21"/>
        </w:rPr>
        <w:t xml:space="preserve">400-608-6099</w:t>
      </w:r>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签章使用问题：025-83633811、025-83633812、15380932027、15371015030；</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系统使用指导与咨询：联系电话：0512-69820854；智能客服：登录苏采云系统后，联系系统右下方智能客服图标进行咨询。</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4.售价：免费</w:t>
      </w:r>
      <w:r/>
    </w:p>
    <w:p>
      <w:pPr>
        <w:ind w:firstLine="422"/>
        <w:spacing w:line="480" w:lineRule="exact"/>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四、响应文件提交及开启</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1.提交响应文件截止时间：</w:t>
      </w:r>
      <w:r>
        <w:rPr>
          <w:rFonts w:ascii="宋体" w:hAnsi="宋体" w:eastAsia="宋体" w:cs="宋体"/>
          <w:color w:val="000000" w:themeColor="text1"/>
          <w:szCs w:val="21"/>
        </w:rPr>
        <w:t xml:space="preserve"> </w:t>
      </w:r>
      <w:r>
        <w:rPr>
          <w:rFonts w:ascii="宋体" w:hAnsi="宋体" w:eastAsia="宋体" w:cs="宋体"/>
          <w:color w:val="000000" w:themeColor="text1"/>
          <w:szCs w:val="21"/>
          <w:u w:val="single"/>
        </w:rPr>
        <w:t xml:space="preserve">202</w:t>
      </w:r>
      <w:r>
        <w:rPr>
          <w:rFonts w:hint="eastAsia" w:ascii="宋体" w:hAnsi="宋体" w:eastAsia="宋体" w:cs="宋体"/>
          <w:color w:val="000000" w:themeColor="text1"/>
          <w:szCs w:val="21"/>
          <w:u w:val="single"/>
        </w:rPr>
        <w:t xml:space="preserve">5年</w:t>
      </w:r>
      <w:r>
        <w:rPr>
          <w:rFonts w:ascii="宋体" w:hAnsi="宋体" w:eastAsia="宋体" w:cs="宋体"/>
          <w:color w:val="000000" w:themeColor="text1"/>
          <w:szCs w:val="21"/>
          <w:u w:val="single"/>
        </w:rPr>
        <w:t xml:space="preserve">12</w:t>
      </w:r>
      <w:r>
        <w:rPr>
          <w:rFonts w:hint="eastAsia" w:ascii="宋体" w:hAnsi="宋体" w:eastAsia="宋体" w:cs="宋体"/>
          <w:color w:val="000000" w:themeColor="text1"/>
          <w:szCs w:val="21"/>
          <w:u w:val="single"/>
        </w:rPr>
        <w:t xml:space="preserve">月</w:t>
      </w:r>
      <w:r>
        <w:rPr>
          <w:rFonts w:ascii="宋体" w:hAnsi="宋体" w:eastAsia="宋体" w:cs="宋体"/>
          <w:color w:val="000000" w:themeColor="text1"/>
          <w:szCs w:val="21"/>
          <w:u w:val="single"/>
        </w:rPr>
        <w:t xml:space="preserve">18</w:t>
      </w:r>
      <w:r>
        <w:rPr>
          <w:rFonts w:hint="eastAsia" w:ascii="宋体" w:hAnsi="宋体" w:eastAsia="宋体" w:cs="宋体"/>
          <w:color w:val="000000" w:themeColor="text1"/>
          <w:szCs w:val="21"/>
          <w:u w:val="single"/>
        </w:rPr>
        <w:t xml:space="preserve">日9点30分</w:t>
      </w:r>
      <w:r>
        <w:rPr>
          <w:rFonts w:hint="eastAsia" w:ascii="宋体" w:hAnsi="宋体" w:eastAsia="宋体" w:cs="宋体"/>
          <w:color w:val="000000" w:themeColor="text1"/>
          <w:szCs w:val="21"/>
        </w:rPr>
        <w:t xml:space="preserve">（北京时间）；</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2.开启时间：</w:t>
      </w:r>
      <w:r>
        <w:rPr>
          <w:rFonts w:ascii="宋体" w:hAnsi="宋体" w:eastAsia="宋体" w:cs="宋体"/>
          <w:color w:val="000000" w:themeColor="text1"/>
          <w:szCs w:val="21"/>
        </w:rPr>
        <w:t xml:space="preserve"> </w:t>
      </w:r>
      <w:r>
        <w:rPr>
          <w:rFonts w:ascii="宋体" w:hAnsi="宋体" w:eastAsia="宋体" w:cs="宋体"/>
          <w:color w:val="000000" w:themeColor="text1"/>
          <w:szCs w:val="21"/>
          <w:u w:val="single"/>
        </w:rPr>
        <w:t xml:space="preserve">202</w:t>
      </w:r>
      <w:r>
        <w:rPr>
          <w:rFonts w:hint="eastAsia" w:ascii="宋体" w:hAnsi="宋体" w:eastAsia="宋体" w:cs="宋体"/>
          <w:color w:val="000000" w:themeColor="text1"/>
          <w:szCs w:val="21"/>
          <w:u w:val="single"/>
        </w:rPr>
        <w:t xml:space="preserve">5年</w:t>
      </w:r>
      <w:r>
        <w:rPr>
          <w:rFonts w:ascii="宋体" w:hAnsi="宋体" w:eastAsia="宋体" w:cs="宋体"/>
          <w:color w:val="000000" w:themeColor="text1"/>
          <w:szCs w:val="21"/>
          <w:u w:val="single"/>
        </w:rPr>
        <w:t xml:space="preserve">12</w:t>
      </w:r>
      <w:r>
        <w:rPr>
          <w:rFonts w:hint="eastAsia" w:ascii="宋体" w:hAnsi="宋体" w:eastAsia="宋体" w:cs="宋体"/>
          <w:color w:val="000000" w:themeColor="text1"/>
          <w:szCs w:val="21"/>
          <w:u w:val="single"/>
        </w:rPr>
        <w:t xml:space="preserve">月</w:t>
      </w:r>
      <w:r>
        <w:rPr>
          <w:rFonts w:ascii="宋体" w:hAnsi="宋体" w:eastAsia="宋体" w:cs="宋体"/>
          <w:color w:val="000000" w:themeColor="text1"/>
          <w:szCs w:val="21"/>
          <w:u w:val="single"/>
        </w:rPr>
        <w:t xml:space="preserve">18</w:t>
      </w:r>
      <w:r>
        <w:rPr>
          <w:rFonts w:hint="eastAsia" w:ascii="宋体" w:hAnsi="宋体" w:eastAsia="宋体" w:cs="宋体"/>
          <w:color w:val="000000" w:themeColor="text1"/>
          <w:szCs w:val="21"/>
          <w:u w:val="single"/>
        </w:rPr>
        <w:t xml:space="preserve">日9点30分</w:t>
      </w:r>
      <w:r>
        <w:rPr>
          <w:rFonts w:hint="eastAsia" w:ascii="宋体" w:hAnsi="宋体" w:eastAsia="宋体" w:cs="宋体"/>
          <w:color w:val="000000" w:themeColor="text1"/>
          <w:szCs w:val="21"/>
        </w:rPr>
        <w:t xml:space="preserve">（北京时间）；</w:t>
      </w:r>
      <w:r/>
    </w:p>
    <w:p>
      <w:pPr>
        <w:ind w:firstLine="420"/>
        <w:spacing w:line="480" w:lineRule="exact"/>
        <w:widowControl/>
        <w:rPr>
          <w:rFonts w:ascii="宋体" w:hAnsi="宋体" w:eastAsia="宋体" w:cs="宋体"/>
          <w:color w:val="000000" w:themeColor="text1"/>
          <w:szCs w:val="21"/>
        </w:rPr>
      </w:pPr>
      <w:r>
        <w:rPr>
          <w:rFonts w:ascii="宋体" w:hAnsi="宋体" w:eastAsia="宋体" w:cs="宋体"/>
          <w:color w:val="000000" w:themeColor="text1"/>
          <w:szCs w:val="21"/>
        </w:rPr>
        <w:t xml:space="preserve">3</w:t>
      </w:r>
      <w:r>
        <w:rPr>
          <w:rFonts w:hint="eastAsia" w:ascii="宋体" w:hAnsi="宋体" w:eastAsia="宋体" w:cs="宋体"/>
          <w:color w:val="000000" w:themeColor="text1"/>
          <w:szCs w:val="21"/>
        </w:rPr>
        <w:t xml:space="preserve">.地点：“苏采云”系统（网址：</w:t>
      </w:r>
      <w:hyperlink r:id="rId17" w:tooltip="http://jszfcg.jsczt.cn/" w:history="1">
        <w:r>
          <w:rPr>
            <w:rFonts w:ascii="宋体" w:hAnsi="宋体" w:eastAsia="宋体" w:cs="宋体"/>
            <w:color w:val="000000" w:themeColor="text1"/>
            <w:szCs w:val="21"/>
            <w:u w:val="single"/>
          </w:rPr>
          <w:t xml:space="preserve">http://jszfcg.jsczt.cn/</w:t>
        </w:r>
      </w:hyperlink>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b/>
          <w:color w:val="000000" w:themeColor="text1"/>
          <w:szCs w:val="21"/>
        </w:rPr>
      </w:pP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.本项目采用电子招投标形式，请供应商插入CA 证书登陆“苏采云”系统在线编制电子响应文件，操作步骤详见“苏采云”系统页面提示。电子响应文件制作完成后请于响应文件递交截止时</w:t>
      </w:r>
      <w:r>
        <w:rPr>
          <w:rFonts w:hint="eastAsia" w:ascii="宋体" w:hAnsi="宋体" w:eastAsia="宋体" w:cs="宋体"/>
          <w:color w:val="000000" w:themeColor="text1"/>
          <w:szCs w:val="21"/>
        </w:rPr>
        <w:t xml:space="preserve">间前上传成功，否则视为放弃参加该采购项目。</w:t>
      </w:r>
      <w:r>
        <w:rPr>
          <w:rFonts w:hint="eastAsia" w:ascii="宋体" w:hAnsi="宋体" w:eastAsia="宋体" w:cs="宋体"/>
          <w:b/>
          <w:color w:val="000000" w:themeColor="text1"/>
          <w:szCs w:val="21"/>
        </w:rPr>
        <w:t xml:space="preserve">供应商应充分考虑到网络环境、网络带宽等风险因素，如因供应商自身原因造成的电子响应文件上传不成功由供应商自行承担全部责任。</w:t>
      </w:r>
      <w:r/>
    </w:p>
    <w:p>
      <w:pPr>
        <w:ind w:firstLine="420"/>
        <w:spacing w:line="480" w:lineRule="exact"/>
        <w:widowControl/>
        <w:rPr>
          <w:rFonts w:ascii="宋体" w:hAnsi="宋体" w:eastAsia="宋体" w:cs="宋体"/>
          <w:b/>
          <w:color w:val="000000" w:themeColor="text1"/>
          <w:szCs w:val="21"/>
        </w:rPr>
      </w:pP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themeColor="text1"/>
          <w:szCs w:val="21"/>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422"/>
        <w:spacing w:line="480" w:lineRule="exact"/>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五、公告期限</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自本公告发布之日起 </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 个工作日</w:t>
      </w:r>
      <w:r/>
    </w:p>
    <w:p>
      <w:pPr>
        <w:ind w:firstLine="422"/>
        <w:spacing w:line="480" w:lineRule="exact"/>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六、对本次征集提出询问，请按以下方式联系</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Times New Roman"/>
          <w:color w:val="000000" w:themeColor="text1"/>
        </w:rPr>
        <w:t xml:space="preserve">征集人信息</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Times New Roman"/>
          <w:color w:val="000000" w:themeColor="text1"/>
        </w:rPr>
        <w:t xml:space="preserve">名称：苏州市公共资源交易中心昆山分中心（昆山市政府集中采购中心）</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Times New Roman"/>
          <w:color w:val="000000" w:themeColor="text1"/>
        </w:rPr>
        <w:t xml:space="preserve">地址：</w:t>
      </w:r>
      <w:r>
        <w:rPr>
          <w:rFonts w:ascii="宋体" w:hAnsi="宋体"/>
          <w:szCs w:val="21"/>
        </w:rPr>
        <w:t xml:space="preserve">昆山市前进西路1801号A2栋6楼</w:t>
      </w:r>
      <w:r/>
    </w:p>
    <w:p>
      <w:pPr>
        <w:ind w:firstLine="420"/>
        <w:spacing w:line="480" w:lineRule="exact"/>
        <w:widowControl/>
        <w:rPr>
          <w:rFonts w:eastAsia="宋体"/>
          <w:color w:val="000000" w:themeColor="text1"/>
        </w:rPr>
      </w:pPr>
      <w:r>
        <w:rPr>
          <w:rFonts w:hint="eastAsia" w:ascii="宋体" w:hAnsi="宋体" w:eastAsia="宋体" w:cs="Times New Roman"/>
          <w:color w:val="000000" w:themeColor="text1"/>
        </w:rPr>
        <w:t xml:space="preserve">项目联系人：</w:t>
      </w:r>
      <w:r>
        <w:rPr>
          <w:rFonts w:hint="eastAsia" w:ascii="宋体" w:hAnsi="宋体" w:eastAsia="宋体" w:cs="Times New Roman"/>
          <w:color w:val="000000" w:themeColor="text1"/>
        </w:rPr>
        <w:t xml:space="preserve">梁书豪</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宋体"/>
          <w:bCs/>
          <w:color w:val="000000" w:themeColor="text1"/>
          <w:szCs w:val="21"/>
        </w:rPr>
        <w:t xml:space="preserve">联系电话：0512-57335378</w:t>
      </w:r>
      <w:r/>
    </w:p>
    <w:p>
      <w:pPr>
        <w:rPr>
          <w:rFonts w:ascii="宋体" w:hAnsi="宋体" w:eastAsia="宋体" w:cs="Times New Roman"/>
          <w:b/>
          <w:color w:val="000000" w:themeColor="text1"/>
          <w:sz w:val="44"/>
          <w:szCs w:val="44"/>
        </w:rPr>
        <w:sectPr>
          <w:footnotePr/>
          <w:endnotePr/>
          <w:type w:val="nextPage"/>
          <w:pgSz w:w="11906" w:h="16838" w:orient="portrait"/>
          <w:pgMar w:top="1474" w:right="1418" w:bottom="1247" w:left="1418" w:header="850" w:footer="675" w:gutter="0"/>
          <w:pgNumType w:start="1"/>
          <w:cols w:num="1" w:sep="0" w:space="720" w:equalWidth="1"/>
          <w:docGrid w:linePitch="360"/>
        </w:sectPr>
      </w:pPr>
      <w:r/>
      <w:bookmarkStart w:id="8" w:name="_Toc74050520"/>
      <w:r/>
      <w:bookmarkStart w:id="9" w:name="_Toc41641136"/>
      <w:r/>
      <w:bookmarkStart w:id="10" w:name="_Toc65593808"/>
      <w:r/>
      <w:bookmarkStart w:id="11" w:name="_Toc180678071"/>
      <w:r/>
      <w:bookmarkStart w:id="12" w:name="_Toc25840"/>
      <w:r/>
      <w:r/>
    </w:p>
    <w:p>
      <w:pPr>
        <w:jc w:val="center"/>
        <w:pageBreakBefore/>
        <w:spacing w:before="340" w:after="330" w:line="360" w:lineRule="auto"/>
        <w:rPr>
          <w:rFonts w:ascii="宋体" w:hAnsi="宋体" w:eastAsia="宋体" w:cs="Times New Roman"/>
          <w:b/>
          <w:color w:val="000000" w:themeColor="text1"/>
          <w:sz w:val="44"/>
          <w:szCs w:val="44"/>
        </w:rPr>
        <w:outlineLvl w:val="0"/>
      </w:pPr>
      <w:r>
        <w:rPr>
          <w:rFonts w:hint="eastAsia" w:ascii="宋体" w:hAnsi="宋体" w:eastAsia="宋体" w:cs="Times New Roman"/>
          <w:b/>
          <w:color w:val="000000" w:themeColor="text1"/>
          <w:sz w:val="44"/>
          <w:szCs w:val="44"/>
        </w:rPr>
        <w:t xml:space="preserve">第二章</w:t>
      </w:r>
      <w:r>
        <w:rPr>
          <w:rFonts w:ascii="宋体" w:hAnsi="宋体" w:eastAsia="宋体" w:cs="Times New Roman"/>
          <w:b/>
          <w:color w:val="000000" w:themeColor="text1"/>
          <w:sz w:val="44"/>
          <w:szCs w:val="44"/>
        </w:rPr>
        <w:t xml:space="preserve"> </w:t>
      </w:r>
      <w:r>
        <w:rPr>
          <w:rFonts w:hint="eastAsia" w:ascii="宋体" w:hAnsi="宋体" w:eastAsia="宋体" w:cs="Times New Roman"/>
          <w:b/>
          <w:color w:val="000000" w:themeColor="text1"/>
          <w:sz w:val="44"/>
          <w:szCs w:val="44"/>
        </w:rPr>
        <w:t xml:space="preserve">供应商须知</w:t>
      </w:r>
      <w:bookmarkEnd w:id="8"/>
      <w:r/>
      <w:bookmarkEnd w:id="9"/>
      <w:r/>
      <w:bookmarkEnd w:id="10"/>
      <w:r/>
      <w:bookmarkEnd w:id="11"/>
      <w:r/>
      <w:bookmarkEnd w:id="12"/>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一、总则</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1</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采购方式</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1本次项目采用</w:t>
      </w:r>
      <w:r>
        <w:rPr>
          <w:rFonts w:hint="eastAsia" w:ascii="宋体" w:hAnsi="宋体" w:eastAsia="宋体" w:cs="宋体"/>
          <w:color w:val="000000" w:themeColor="text1"/>
          <w:szCs w:val="21"/>
        </w:rPr>
        <w:t xml:space="preserve">封闭</w:t>
      </w:r>
      <w:r>
        <w:rPr>
          <w:rFonts w:ascii="宋体" w:hAnsi="宋体" w:eastAsia="宋体" w:cs="宋体"/>
          <w:color w:val="000000" w:themeColor="text1"/>
          <w:szCs w:val="21"/>
        </w:rPr>
        <w:t xml:space="preserve">式框架协议采购方式，本征集文件仅适用于征集公告中所述项目。</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2</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合格的供应商</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2.1满足征集公告中供应商资格要求的规定。</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2.2满足本征集文件实质性条款的规定。</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3</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适用法律</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3.1本次</w:t>
      </w:r>
      <w:r>
        <w:rPr>
          <w:rFonts w:hint="eastAsia" w:ascii="宋体" w:hAnsi="宋体" w:eastAsia="宋体" w:cs="宋体"/>
          <w:color w:val="000000" w:themeColor="text1"/>
          <w:szCs w:val="21"/>
        </w:rPr>
        <w:t xml:space="preserve">封闭</w:t>
      </w:r>
      <w:r>
        <w:rPr>
          <w:rFonts w:ascii="宋体" w:hAnsi="宋体" w:eastAsia="宋体" w:cs="宋体"/>
          <w:color w:val="000000" w:themeColor="text1"/>
          <w:szCs w:val="21"/>
        </w:rPr>
        <w:t xml:space="preserve">式框架协议采购活动（以下简称采购活动）及由此产生的框架协议文本和采购合同文本受中华人民共和国有关的法律法规制约和保护。</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4</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参加采购活动的费用</w:t>
      </w:r>
      <w:r/>
    </w:p>
    <w:p>
      <w:pPr>
        <w:ind w:firstLine="420"/>
        <w:spacing w:line="360" w:lineRule="auto"/>
        <w:rPr>
          <w:rFonts w:ascii="宋体" w:hAnsi="宋体" w:eastAsia="宋体" w:cs="宋体"/>
          <w:b/>
          <w:color w:val="000000" w:themeColor="text1"/>
          <w:szCs w:val="21"/>
        </w:rPr>
      </w:pP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.1无</w:t>
      </w:r>
      <w:r>
        <w:rPr>
          <w:rFonts w:hint="eastAsia" w:ascii="宋体" w:hAnsi="宋体" w:eastAsia="宋体" w:cs="Times New Roman"/>
          <w:color w:val="000000" w:themeColor="text1"/>
        </w:rPr>
        <w:t xml:space="preserve">论采购过程中的做法和结果如何，供应商自行承担所有与参加采购活动有关的全部费用。</w:t>
      </w:r>
      <w:r/>
    </w:p>
    <w:p>
      <w:pPr>
        <w:ind w:firstLine="420"/>
        <w:spacing w:line="360" w:lineRule="auto"/>
        <w:rPr>
          <w:rFonts w:ascii="宋体" w:hAnsi="宋体" w:eastAsia="宋体" w:cs="宋体"/>
          <w:b/>
          <w:color w:val="000000" w:themeColor="text1"/>
          <w:szCs w:val="21"/>
        </w:rPr>
      </w:pPr>
      <w:r>
        <w:rPr>
          <w:rFonts w:ascii="宋体" w:hAnsi="宋体" w:eastAsia="宋体" w:cs="宋体"/>
          <w:color w:val="000000" w:themeColor="text1"/>
          <w:szCs w:val="21"/>
        </w:rPr>
        <w:t xml:space="preserve">4.2本次采购活动</w:t>
      </w:r>
      <w:r>
        <w:rPr>
          <w:rFonts w:hint="eastAsia" w:ascii="宋体" w:hAnsi="宋体" w:eastAsia="宋体" w:cs="Times New Roman"/>
          <w:color w:val="000000" w:themeColor="text1"/>
          <w:szCs w:val="21"/>
        </w:rPr>
        <w:t xml:space="preserve">苏州市公共资源交易中心昆山分中心（昆山市政府集中采购中心）</w:t>
      </w:r>
      <w:r>
        <w:rPr>
          <w:rFonts w:ascii="宋体" w:hAnsi="宋体" w:eastAsia="宋体" w:cs="宋体"/>
          <w:color w:val="000000" w:themeColor="text1"/>
          <w:szCs w:val="21"/>
        </w:rPr>
        <w:t xml:space="preserve">不收取代理服务费。</w:t>
      </w:r>
      <w:r/>
    </w:p>
    <w:p>
      <w:pPr>
        <w:ind w:firstLine="422"/>
        <w:spacing w:line="360" w:lineRule="auto"/>
        <w:rPr>
          <w:rFonts w:ascii="宋体" w:hAnsi="宋体" w:eastAsia="宋体" w:cs="Times New Roman"/>
          <w:b/>
          <w:color w:val="000000" w:themeColor="text1"/>
        </w:rPr>
      </w:pPr>
      <w:r>
        <w:rPr>
          <w:rFonts w:hint="eastAsia" w:ascii="宋体" w:hAnsi="宋体" w:eastAsia="宋体" w:cs="Times New Roman"/>
          <w:b/>
          <w:color w:val="000000" w:themeColor="text1"/>
        </w:rPr>
        <w:t xml:space="preserve">二、征集文件</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1</w:t>
      </w:r>
      <w:r>
        <w:rPr>
          <w:rFonts w:hint="eastAsia" w:ascii="宋体" w:hAnsi="宋体" w:eastAsia="宋体" w:cs="宋体"/>
          <w:b/>
          <w:color w:val="000000" w:themeColor="text1"/>
          <w:szCs w:val="21"/>
        </w:rPr>
        <w:t xml:space="preserve">.征集文件的说明</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征集文件包括本文件目录所列全部内容及相关补充、澄清和修正文件，供应商应仔细阅读，并在响应文件中充分反映征集文件的所有要求。</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1.2</w:t>
      </w:r>
      <w:r>
        <w:rPr>
          <w:rFonts w:hint="eastAsia" w:ascii="宋体" w:hAnsi="宋体" w:eastAsia="宋体" w:cs="宋体"/>
          <w:color w:val="000000" w:themeColor="text1"/>
          <w:szCs w:val="21"/>
        </w:rPr>
        <w:t xml:space="preserve">供应商应领取征集文件及有关资料，按征集文件要求提交资料并对征集文件各项内容做出实质性响应，供应商应自行承担责任，并可能导致其响应被拒绝。</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1.3</w:t>
      </w:r>
      <w:r>
        <w:rPr>
          <w:rFonts w:hint="eastAsia" w:ascii="宋体" w:hAnsi="宋体" w:eastAsia="宋体" w:cs="宋体"/>
          <w:color w:val="000000" w:themeColor="text1"/>
          <w:szCs w:val="21"/>
        </w:rPr>
        <w:t xml:space="preserve">供应商一旦参加本项目，即被认为接受了本征集文件中的所有条件和规定。</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1.4</w:t>
      </w:r>
      <w:r>
        <w:rPr>
          <w:rFonts w:hint="eastAsia" w:ascii="宋体" w:hAnsi="宋体" w:eastAsia="宋体" w:cs="宋体"/>
          <w:color w:val="000000" w:themeColor="text1"/>
          <w:szCs w:val="21"/>
        </w:rPr>
        <w:t xml:space="preserve">征集文件仅作为本次采购使用。</w:t>
      </w:r>
      <w:r/>
    </w:p>
    <w:p>
      <w:pPr>
        <w:ind w:firstLine="422"/>
        <w:spacing w:line="360" w:lineRule="auto"/>
        <w:rPr>
          <w:rFonts w:ascii="宋体" w:hAnsi="宋体" w:eastAsia="宋体" w:cs="Times New Roman"/>
          <w:b/>
          <w:color w:val="000000" w:themeColor="text1"/>
        </w:rPr>
      </w:pPr>
      <w:r>
        <w:rPr>
          <w:rFonts w:hint="eastAsia" w:ascii="宋体" w:hAnsi="宋体" w:eastAsia="宋体" w:cs="Times New Roman"/>
          <w:b/>
          <w:color w:val="000000" w:themeColor="text1"/>
        </w:rPr>
        <w:t xml:space="preserve">2.征集文件的澄清和修正</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2.1</w:t>
      </w:r>
      <w:r>
        <w:rPr>
          <w:rFonts w:hint="eastAsia" w:ascii="宋体" w:hAnsi="宋体" w:eastAsia="宋体" w:cs="宋体"/>
          <w:color w:val="000000" w:themeColor="text1"/>
          <w:szCs w:val="21"/>
        </w:rPr>
        <w:t xml:space="preserve">在响应文件提交截止时间前无论出于何种原因征集人可对已发出的征集文件用补充通知（包括更正公告）的方式进行澄清或者修改，并通过苏州市政府采购网对外进行发布。澄清或者修改的内容为征集文件的组成部分。</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.2澄清或者修改的内容可能影响响应文件编制的，可酌情延长响应文件提交截止时间。</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3对于补充通知（包括更正公告），报名成功的供应商通过“苏州市政府采购网”的“采购公告”自行查看所报项目的补充通知（包括更正公告）。补充通知（包括更正公告）将作为征集文件的组成部分，对所有供应商有约束力。</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.4征集文件的澄清、修改、补充等内容均以苏州市政府采购网上发布的内容为准。</w:t>
      </w:r>
      <w:r/>
    </w:p>
    <w:p>
      <w:pPr>
        <w:ind w:firstLine="424"/>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三、响应文件的组成</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1.封面</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2.报价一览表（</w:t>
      </w:r>
      <w:r>
        <w:rPr>
          <w:rFonts w:hint="eastAsia" w:ascii="宋体" w:hAnsi="宋体" w:eastAsia="宋体" w:cs="宋体"/>
          <w:b/>
          <w:bCs/>
          <w:color w:val="000000" w:themeColor="text1"/>
          <w:szCs w:val="21"/>
        </w:rPr>
        <w:t xml:space="preserve">必须提供，</w:t>
      </w:r>
      <w:r>
        <w:rPr>
          <w:rFonts w:hint="eastAsia" w:ascii="宋体" w:hAnsi="宋体" w:eastAsia="宋体" w:cs="宋体"/>
          <w:b/>
          <w:bCs/>
          <w:color w:val="000000" w:themeColor="text1"/>
          <w:szCs w:val="21"/>
        </w:rPr>
        <w:t xml:space="preserve">格式见第三章）</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3.资格审查文件</w:t>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3.1具有独立承担民事责任的能力（提供法人或者其他组织的营业执照等证明电子件）；</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3.2具有良好的商业信誉和健全的财务会计制度（提供资格条件承诺函或提供相应证明材料）；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3.3具有履行合同所必需的设备和专业技术能力（提供资格条件承诺函或提供相应证明材料）；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3.4有依法缴纳税收和社会保障资金的良好记录（提供资格条件承诺函或提供相应证明材料）；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3.5参加政府采购活动前三年内，在经营活动中没有重大违法记录（提供资格条件承诺函或提供相应证明材料）；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3.6其它有关资格证明的文件（提供法定代表人身份证电子件；若为授权投标，另须提供法定代表人授权委托书及代理人身份证电子件）；</w:t>
      </w:r>
      <w:r>
        <w:rPr>
          <w:sz w:val="21"/>
          <w:szCs w:val="21"/>
        </w:rPr>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4.符合性审查文件</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4.1响应函（</w:t>
      </w:r>
      <w:bookmarkStart w:id="15" w:name="OLE_LINK13"/>
      <w:r/>
      <w:bookmarkStart w:id="16" w:name="OLE_LINK16"/>
      <w:r>
        <w:rPr>
          <w:rFonts w:hint="eastAsia" w:ascii="宋体" w:hAnsi="宋体" w:eastAsia="宋体" w:cs="宋体"/>
          <w:color w:val="000000" w:themeColor="text1"/>
          <w:szCs w:val="21"/>
        </w:rPr>
        <w:t xml:space="preserve">必须提供，</w:t>
      </w:r>
      <w:r>
        <w:rPr>
          <w:rFonts w:hint="eastAsia" w:ascii="宋体" w:hAnsi="宋体" w:eastAsia="宋体" w:cs="宋体"/>
          <w:color w:val="000000" w:themeColor="text1"/>
          <w:szCs w:val="21"/>
        </w:rPr>
        <w:t xml:space="preserve">格式见第三章</w:t>
      </w:r>
      <w:bookmarkEnd w:id="15"/>
      <w:r/>
      <w:bookmarkEnd w:id="16"/>
      <w:r>
        <w:rPr>
          <w:rFonts w:hint="eastAsia" w:ascii="宋体" w:hAnsi="宋体" w:eastAsia="宋体" w:cs="宋体"/>
          <w:color w:val="000000" w:themeColor="text1"/>
          <w:szCs w:val="21"/>
        </w:rPr>
        <w:t xml:space="preserve">）；</w:t>
      </w:r>
      <w:r/>
    </w:p>
    <w:p>
      <w:pPr>
        <w:ind w:firstLine="420"/>
        <w:spacing w:line="360" w:lineRule="auto"/>
        <w:rPr>
          <w:rFonts w:ascii="宋体" w:hAnsi="宋体" w:eastAsia="宋体" w:cs="Times New Roman"/>
          <w:color w:val="000000" w:themeColor="text1"/>
        </w:rPr>
      </w:pPr>
      <w:r>
        <w:rPr>
          <w:rFonts w:hint="eastAsia" w:ascii="宋体" w:hAnsi="宋体" w:eastAsia="宋体" w:cs="Times New Roman"/>
          <w:color w:val="000000" w:themeColor="text1"/>
          <w:szCs w:val="21"/>
        </w:rPr>
        <w:t xml:space="preserve">4</w:t>
      </w:r>
      <w:r>
        <w:rPr>
          <w:rFonts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2投标分项</w:t>
      </w:r>
      <w:r>
        <w:rPr>
          <w:rFonts w:hint="eastAsia" w:ascii="宋体" w:hAnsi="宋体" w:eastAsia="宋体" w:cs="Times New Roman"/>
          <w:color w:val="000000" w:themeColor="text1"/>
        </w:rPr>
        <w:t xml:space="preserve">报价表</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必须提供，</w:t>
      </w:r>
      <w:r>
        <w:rPr>
          <w:rFonts w:hint="eastAsia" w:ascii="宋体" w:hAnsi="宋体" w:eastAsia="宋体" w:cs="宋体"/>
          <w:color w:val="000000" w:themeColor="text1"/>
          <w:szCs w:val="21"/>
        </w:rPr>
        <w:t xml:space="preserve">格式见第三章）</w:t>
      </w:r>
      <w:r>
        <w:rPr>
          <w:rFonts w:hint="eastAsia" w:ascii="宋体" w:hAnsi="宋体" w:eastAsia="宋体" w:cs="Times New Roman"/>
          <w:color w:val="000000" w:themeColor="text1"/>
        </w:rPr>
        <w:t xml:space="preserve">；</w:t>
      </w:r>
      <w:r/>
    </w:p>
    <w:p>
      <w:pPr>
        <w:ind w:firstLine="420"/>
        <w:spacing w:line="360" w:lineRule="auto"/>
        <w:rPr>
          <w:rFonts w:ascii="宋体" w:hAnsi="宋体" w:eastAsia="宋体" w:cs="Times New Roman"/>
          <w:color w:val="000000" w:themeColor="text1"/>
        </w:rPr>
      </w:pPr>
      <w:r>
        <w:rPr>
          <w:rFonts w:hint="eastAsia" w:ascii="宋体" w:hAnsi="宋体" w:eastAsia="宋体" w:cs="宋体"/>
          <w:color w:val="000000" w:themeColor="text1"/>
          <w:szCs w:val="21"/>
        </w:rPr>
        <w:t xml:space="preserve">4.3</w:t>
      </w:r>
      <w:bookmarkStart w:id="17" w:name="OLE_LINK14"/>
      <w:r>
        <w:rPr>
          <w:rFonts w:hint="eastAsia"/>
        </w:rPr>
        <w:t xml:space="preserve">服务人员规范用工承诺函</w:t>
      </w:r>
      <w:bookmarkEnd w:id="17"/>
      <w:r>
        <w:rPr>
          <w:rFonts w:hint="eastAsia"/>
        </w:rPr>
        <w:t xml:space="preserve">（</w:t>
      </w:r>
      <w:bookmarkStart w:id="18" w:name="OLE_LINK15"/>
      <w:r>
        <w:rPr>
          <w:rFonts w:hint="eastAsia" w:ascii="宋体" w:hAnsi="宋体" w:eastAsia="宋体" w:cs="宋体"/>
          <w:color w:val="000000" w:themeColor="text1"/>
          <w:szCs w:val="21"/>
        </w:rPr>
        <w:t xml:space="preserve">必须提供，</w:t>
      </w:r>
      <w:r>
        <w:rPr>
          <w:rFonts w:hint="eastAsia" w:ascii="宋体" w:hAnsi="宋体" w:eastAsia="宋体" w:cs="宋体"/>
          <w:color w:val="000000" w:themeColor="text1"/>
          <w:szCs w:val="21"/>
        </w:rPr>
        <w:t xml:space="preserve">格式见第三章</w:t>
      </w:r>
      <w:bookmarkEnd w:id="18"/>
      <w:r>
        <w:rPr>
          <w:rFonts w:hint="eastAsia"/>
        </w:rPr>
        <w:t xml:space="preserve">）；</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rPr>
          <w:rFonts w:ascii="宋体" w:hAnsi="宋体" w:eastAsia="宋体" w:cs="宋体"/>
          <w:color w:val="000000" w:themeColor="text1"/>
          <w:szCs w:val="21"/>
        </w:rPr>
        <w:t xml:space="preserve">.</w:t>
      </w: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其他有关符合性证明的文件；</w:t>
      </w:r>
      <w:r/>
    </w:p>
    <w:p>
      <w:pPr>
        <w:ind w:firstLine="428"/>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.对属于《节能产品政府采购品目清单》政府强制采购产品的，需提供该产品有效期内的认证等相关证明材料（如有）。</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注：</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（1）以上3.1-3.6</w:t>
      </w:r>
      <w:r>
        <w:rPr>
          <w:rFonts w:hint="eastAsia" w:ascii="宋体" w:hAnsi="宋体" w:eastAsia="宋体" w:cs="宋体"/>
          <w:b/>
          <w:bCs/>
          <w:color w:val="000000" w:themeColor="text1"/>
          <w:szCs w:val="21"/>
        </w:rPr>
        <w:t xml:space="preserve">为资格审查要求提供的材料，是作为对供应商资格审查、质疑身份认定的依据，响应供应商须</w:t>
      </w:r>
      <w:r>
        <w:rPr>
          <w:rFonts w:hint="eastAsia" w:ascii="宋体" w:hAnsi="宋体" w:eastAsia="宋体" w:cs="宋体"/>
          <w:b/>
          <w:bCs/>
          <w:color w:val="000000" w:themeColor="text1"/>
          <w:szCs w:val="21"/>
        </w:rPr>
        <w:t xml:space="preserve">按要求</w:t>
      </w:r>
      <w:r>
        <w:rPr>
          <w:rFonts w:hint="eastAsia" w:ascii="宋体" w:hAnsi="宋体" w:eastAsia="宋体" w:cs="宋体"/>
          <w:b/>
          <w:bCs/>
          <w:color w:val="000000" w:themeColor="text1"/>
          <w:szCs w:val="21"/>
        </w:rPr>
        <w:t xml:space="preserve">提供并加盖电子公章。否则，响应文件将被认定为不符合资格审查要求。</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（2）以上4.1-4.</w:t>
      </w:r>
      <w:r>
        <w:rPr>
          <w:rFonts w:ascii="宋体" w:hAnsi="宋体" w:eastAsia="宋体" w:cs="宋体"/>
          <w:b/>
          <w:bCs/>
          <w:color w:val="000000" w:themeColor="text1"/>
          <w:szCs w:val="21"/>
        </w:rPr>
        <w:t xml:space="preserve">3</w:t>
      </w:r>
      <w:r>
        <w:rPr>
          <w:rFonts w:hint="eastAsia" w:ascii="宋体" w:hAnsi="宋体" w:eastAsia="宋体" w:cs="宋体"/>
          <w:b/>
          <w:bCs/>
          <w:color w:val="000000" w:themeColor="text1"/>
          <w:szCs w:val="21"/>
        </w:rPr>
        <w:t xml:space="preserve">为符合性审查须提供的资料，响应供应商</w:t>
      </w:r>
      <w:r>
        <w:rPr>
          <w:rFonts w:hint="eastAsia" w:ascii="宋体" w:hAnsi="宋体" w:eastAsia="宋体" w:cs="宋体"/>
          <w:b/>
          <w:bCs/>
          <w:color w:val="000000" w:themeColor="text1"/>
          <w:szCs w:val="21"/>
        </w:rPr>
        <w:t xml:space="preserve">须</w:t>
      </w:r>
      <w:r>
        <w:rPr>
          <w:rFonts w:hint="eastAsia" w:ascii="宋体" w:hAnsi="宋体" w:eastAsia="宋体" w:cs="宋体"/>
          <w:b/>
          <w:bCs/>
          <w:color w:val="000000" w:themeColor="text1"/>
          <w:szCs w:val="21"/>
        </w:rPr>
        <w:t xml:space="preserve">按要求</w:t>
      </w:r>
      <w:r>
        <w:rPr>
          <w:rFonts w:hint="eastAsia" w:ascii="宋体" w:hAnsi="宋体" w:eastAsia="宋体" w:cs="宋体"/>
          <w:b/>
          <w:bCs/>
          <w:color w:val="000000" w:themeColor="text1"/>
          <w:szCs w:val="21"/>
        </w:rPr>
        <w:t xml:space="preserve">提供并加盖电子公章。否则，响应文件将被认定为未实质性响应。</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（3）制作电子响应文件时必须与响应文件制作软件目录一一对应，将相关资料上传至相应模块。</w:t>
      </w:r>
      <w:r/>
    </w:p>
    <w:p>
      <w:pPr>
        <w:ind w:firstLine="422"/>
        <w:spacing w:line="360" w:lineRule="auto"/>
        <w:rPr>
          <w:rFonts w:ascii="宋体" w:hAnsi="宋体" w:eastAsia="宋体" w:cs="宋体"/>
          <w:b/>
          <w:color w:val="000000" w:themeColor="text1"/>
          <w:szCs w:val="21"/>
          <w:lang w:val="zh-CN"/>
        </w:rPr>
      </w:pPr>
      <w:r>
        <w:rPr>
          <w:rFonts w:hint="eastAsia" w:ascii="宋体" w:hAnsi="宋体" w:eastAsia="宋体" w:cs="宋体"/>
          <w:b/>
          <w:bCs/>
          <w:color w:val="000000" w:themeColor="text1"/>
          <w:szCs w:val="21"/>
        </w:rPr>
        <w:t xml:space="preserve">（4）响应文件编制要求：</w:t>
      </w:r>
      <w:r>
        <w:rPr>
          <w:rFonts w:hint="eastAsia" w:ascii="宋体" w:hAnsi="宋体" w:eastAsia="宋体" w:cs="宋体"/>
          <w:color w:val="000000" w:themeColor="text1"/>
          <w:szCs w:val="21"/>
          <w:lang w:val="zh-CN"/>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宋体" w:hAnsi="宋体" w:eastAsia="宋体" w:cs="宋体"/>
          <w:b/>
          <w:color w:val="000000" w:themeColor="text1"/>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eastAsia="宋体" w:cs="宋体"/>
          <w:b/>
          <w:color w:val="000000" w:themeColor="text1"/>
          <w:szCs w:val="21"/>
          <w:lang w:val="zh-CN"/>
        </w:rPr>
      </w:pPr>
      <w:r>
        <w:rPr>
          <w:rFonts w:hint="eastAsia" w:ascii="宋体" w:hAnsi="宋体" w:eastAsia="宋体" w:cs="宋体"/>
          <w:color w:val="000000" w:themeColor="text1"/>
          <w:szCs w:val="21"/>
          <w:lang w:val="zh-CN"/>
        </w:rPr>
        <w:t xml:space="preserve">（5）在评审过程中如有问题采购代理机构工作人员会及时通过《响应供应商信息确认函》留存的手机号与供应商联系。</w:t>
      </w:r>
      <w:r>
        <w:rPr>
          <w:rFonts w:hint="eastAsia" w:ascii="宋体" w:hAnsi="宋体" w:eastAsia="宋体" w:cs="宋体"/>
          <w:b/>
          <w:color w:val="000000" w:themeColor="text1"/>
          <w:szCs w:val="21"/>
          <w:lang w:val="zh-CN"/>
        </w:rPr>
        <w:t xml:space="preserve">请供应商确保该手机号通讯畅通，否则导致的不利后果由供应商自行承担。</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.落实政府采购政策需满足的资格要求：</w:t>
      </w:r>
      <w:r>
        <w:rPr>
          <w:rFonts w:hint="eastAsia" w:ascii="宋体" w:hAnsi="宋体" w:eastAsia="宋体" w:cs="宋体"/>
          <w:b/>
          <w:color w:val="000000" w:themeColor="text1"/>
          <w:szCs w:val="21"/>
        </w:rPr>
        <w:t xml:space="preserve">无。</w:t>
      </w:r>
      <w:r/>
    </w:p>
    <w:p>
      <w:pPr>
        <w:ind w:firstLine="420"/>
        <w:spacing w:line="360" w:lineRule="auto"/>
        <w:widowControl/>
        <w:rPr>
          <w:rFonts w:ascii="宋体" w:hAnsi="宋体" w:eastAsia="宋体" w:cs="宋体"/>
          <w:color w:val="000000" w:themeColor="text1"/>
          <w:szCs w:val="21"/>
        </w:rPr>
      </w:pPr>
      <w:r>
        <w:rPr>
          <w:rFonts w:ascii="宋体" w:hAnsi="宋体" w:eastAsia="宋体" w:cs="宋体"/>
          <w:color w:val="000000" w:themeColor="text1"/>
          <w:szCs w:val="21"/>
        </w:rPr>
        <w:t xml:space="preserve">7</w:t>
      </w:r>
      <w:r>
        <w:rPr>
          <w:rFonts w:hint="eastAsia" w:ascii="宋体" w:hAnsi="宋体" w:eastAsia="宋体" w:cs="宋体"/>
          <w:color w:val="000000" w:themeColor="text1"/>
          <w:szCs w:val="21"/>
        </w:rPr>
        <w:t xml:space="preserve">.本项目的特定资格要求：</w:t>
      </w:r>
      <w:r>
        <w:rPr>
          <w:rFonts w:hint="eastAsia" w:ascii="宋体" w:hAnsi="宋体" w:eastAsia="宋体" w:cs="宋体"/>
          <w:b/>
          <w:color w:val="000000" w:themeColor="text1"/>
          <w:szCs w:val="21"/>
        </w:rPr>
        <w:t xml:space="preserve">无。</w:t>
      </w:r>
      <w:r/>
    </w:p>
    <w:p>
      <w:pPr>
        <w:ind w:firstLine="420"/>
        <w:spacing w:line="360" w:lineRule="auto"/>
        <w:rPr>
          <w:rFonts w:ascii="宋体" w:hAnsi="宋体" w:eastAsia="宋体" w:cs="Times New Roman"/>
          <w:color w:val="000000" w:themeColor="text1"/>
        </w:rPr>
      </w:pPr>
      <w:r>
        <w:rPr>
          <w:rFonts w:ascii="宋体" w:hAnsi="宋体" w:eastAsia="宋体" w:cs="宋体"/>
          <w:color w:val="000000" w:themeColor="text1"/>
          <w:szCs w:val="21"/>
        </w:rPr>
        <w:t xml:space="preserve">8</w:t>
      </w:r>
      <w:r>
        <w:rPr>
          <w:rFonts w:hint="eastAsia" w:ascii="宋体" w:hAnsi="宋体" w:eastAsia="宋体" w:cs="宋体"/>
          <w:color w:val="000000" w:themeColor="text1"/>
          <w:szCs w:val="21"/>
        </w:rPr>
        <w:t xml:space="preserve">.联合体及转包、分包：本项目不接受联合体，不得转包、分包本项目。</w:t>
      </w:r>
      <w:r/>
    </w:p>
    <w:p>
      <w:pPr>
        <w:ind w:firstLine="422"/>
        <w:spacing w:line="360" w:lineRule="auto"/>
        <w:rPr>
          <w:rFonts w:ascii="宋体" w:hAnsi="宋体" w:eastAsia="宋体" w:cs="宋体"/>
          <w:b/>
          <w:bCs/>
          <w:color w:val="000000" w:themeColor="text1"/>
          <w:szCs w:val="21"/>
          <w:lang w:val="zh-CN"/>
        </w:rPr>
      </w:pPr>
      <w:r>
        <w:rPr>
          <w:rFonts w:hint="eastAsia" w:ascii="宋体" w:hAnsi="宋体" w:eastAsia="宋体" w:cs="宋体"/>
          <w:b/>
          <w:bCs/>
          <w:color w:val="000000" w:themeColor="text1"/>
          <w:szCs w:val="21"/>
          <w:lang w:val="zh-CN"/>
        </w:rPr>
        <w:t xml:space="preserve">四、响应文件的开启与评审</w:t>
      </w:r>
      <w:r/>
    </w:p>
    <w:p>
      <w:pPr>
        <w:ind w:firstLine="422"/>
        <w:spacing w:line="360" w:lineRule="auto"/>
        <w:rPr>
          <w:rFonts w:ascii="宋体" w:hAnsi="宋体" w:eastAsia="宋体" w:cs="宋体"/>
          <w:b/>
          <w:bCs/>
          <w:color w:val="000000" w:themeColor="text1"/>
          <w:szCs w:val="21"/>
          <w:lang w:val="zh-CN"/>
        </w:rPr>
      </w:pPr>
      <w:r>
        <w:rPr>
          <w:rFonts w:ascii="宋体" w:hAnsi="宋体" w:eastAsia="宋体" w:cs="宋体"/>
          <w:b/>
          <w:bCs/>
          <w:color w:val="000000" w:themeColor="text1"/>
          <w:szCs w:val="21"/>
          <w:lang w:val="zh-CN"/>
        </w:rPr>
        <w:t xml:space="preserve">1</w:t>
      </w:r>
      <w:r>
        <w:rPr>
          <w:rFonts w:hint="eastAsia" w:ascii="宋体" w:hAnsi="宋体" w:eastAsia="宋体" w:cs="宋体"/>
          <w:b/>
          <w:bCs/>
          <w:color w:val="000000" w:themeColor="text1"/>
          <w:szCs w:val="21"/>
          <w:lang w:val="zh-CN"/>
        </w:rPr>
        <w:t xml:space="preserve">.响应文件的开启</w:t>
      </w:r>
      <w:r/>
    </w:p>
    <w:p>
      <w:pPr>
        <w:ind w:firstLine="422"/>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1.1采购代理机构将在征集公告中规定的时间和地点组织开启响应文件。</w:t>
      </w:r>
      <w:r/>
    </w:p>
    <w:p>
      <w:pPr>
        <w:ind w:firstLine="422"/>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供应商通过“苏采云”系统在线参加开启活动。供应商应当按照《苏采云系统供应商操作手册》规定在 “苏采云”系统规定的时间内对响应文件进行解密。</w:t>
      </w:r>
      <w:r/>
    </w:p>
    <w:p>
      <w:pPr>
        <w:ind w:firstLine="422"/>
        <w:spacing w:line="360" w:lineRule="auto"/>
        <w:rPr>
          <w:rFonts w:ascii="宋体" w:hAnsi="宋体" w:eastAsia="宋体" w:cs="宋体"/>
          <w:b/>
          <w:bCs/>
          <w:color w:val="000000" w:themeColor="text1"/>
          <w:szCs w:val="21"/>
          <w:lang w:val="zh-CN"/>
        </w:rPr>
      </w:pPr>
      <w:r>
        <w:rPr>
          <w:rFonts w:hint="eastAsia" w:ascii="宋体" w:hAnsi="宋体" w:eastAsia="宋体" w:cs="宋体"/>
          <w:b/>
          <w:bCs/>
          <w:color w:val="000000" w:themeColor="text1"/>
          <w:szCs w:val="21"/>
          <w:lang w:val="zh-CN"/>
        </w:rPr>
        <w:t xml:space="preserve">2.响应文件的评审</w:t>
      </w:r>
      <w:r/>
    </w:p>
    <w:p>
      <w:pPr>
        <w:ind w:firstLine="420"/>
        <w:spacing w:line="360" w:lineRule="auto"/>
        <w:rPr>
          <w:rFonts w:ascii="宋体" w:hAnsi="宋体" w:eastAsia="宋体" w:cs="宋体"/>
          <w:bCs/>
          <w:color w:val="000000" w:themeColor="text1"/>
          <w:szCs w:val="21"/>
          <w:lang w:val="zh-CN"/>
        </w:rPr>
      </w:pPr>
      <w:r>
        <w:rPr>
          <w:rFonts w:hint="eastAsia" w:ascii="宋体" w:hAnsi="宋体" w:eastAsia="宋体" w:cs="宋体"/>
          <w:bCs/>
          <w:color w:val="000000" w:themeColor="text1"/>
          <w:szCs w:val="21"/>
          <w:lang w:val="zh-CN"/>
        </w:rPr>
        <w:t xml:space="preserve">2</w:t>
      </w:r>
      <w:r>
        <w:rPr>
          <w:rFonts w:ascii="宋体" w:hAnsi="宋体" w:eastAsia="宋体" w:cs="宋体"/>
          <w:bCs/>
          <w:color w:val="000000" w:themeColor="text1"/>
          <w:szCs w:val="21"/>
          <w:lang w:val="zh-CN"/>
        </w:rPr>
        <w:t xml:space="preserve">.1</w:t>
      </w:r>
      <w:r>
        <w:rPr>
          <w:rFonts w:hint="eastAsia" w:ascii="宋体" w:hAnsi="宋体" w:eastAsia="宋体" w:cs="宋体"/>
          <w:bCs/>
          <w:color w:val="000000" w:themeColor="text1"/>
          <w:szCs w:val="21"/>
          <w:lang w:val="zh-CN"/>
        </w:rPr>
        <w:t xml:space="preserve">响应文件开启后，采购代理机构将立即组织评审小组进行项目评审。</w:t>
      </w:r>
      <w:r/>
    </w:p>
    <w:p>
      <w:pPr>
        <w:ind w:firstLine="420"/>
        <w:spacing w:line="360" w:lineRule="auto"/>
        <w:rPr>
          <w:rFonts w:ascii="宋体" w:hAnsi="宋体" w:eastAsia="宋体" w:cs="宋体"/>
          <w:bCs/>
          <w:color w:val="000000" w:themeColor="text1"/>
          <w:szCs w:val="21"/>
          <w:lang w:val="zh-CN"/>
        </w:rPr>
      </w:pPr>
      <w:r>
        <w:rPr>
          <w:rFonts w:ascii="宋体" w:hAnsi="宋体" w:eastAsia="宋体" w:cs="宋体"/>
          <w:color w:val="000000" w:themeColor="text1"/>
          <w:szCs w:val="21"/>
        </w:rPr>
        <w:t xml:space="preserve">2.2</w:t>
      </w:r>
      <w:r>
        <w:rPr>
          <w:rFonts w:hint="eastAsia" w:ascii="宋体" w:hAnsi="宋体" w:eastAsia="宋体" w:cs="宋体"/>
          <w:color w:val="000000" w:themeColor="text1"/>
          <w:szCs w:val="21"/>
        </w:rPr>
        <w:t xml:space="preserve">采购代理机构组织评审小</w:t>
      </w:r>
      <w:r>
        <w:rPr>
          <w:rFonts w:hint="eastAsia" w:ascii="宋体" w:hAnsi="宋体" w:eastAsia="宋体" w:cs="宋体"/>
          <w:bCs/>
          <w:color w:val="000000" w:themeColor="text1"/>
          <w:szCs w:val="21"/>
          <w:lang w:val="zh-CN"/>
        </w:rPr>
        <w:t xml:space="preserve">组对供应商递交的响应文件进行资格审查和符合性审查。</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2.3</w:t>
      </w:r>
      <w:r>
        <w:rPr>
          <w:rFonts w:hint="eastAsia" w:ascii="宋体" w:hAnsi="宋体" w:eastAsia="宋体" w:cs="宋体"/>
          <w:color w:val="000000" w:themeColor="text1"/>
          <w:szCs w:val="21"/>
        </w:rPr>
        <w:t xml:space="preserve">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rPr>
          <w:rFonts w:ascii="宋体" w:hAnsi="宋体" w:eastAsia="宋体" w:cs="宋体"/>
          <w:b/>
          <w:color w:val="000000" w:themeColor="text1"/>
          <w:szCs w:val="21"/>
          <w:lang w:val="zh-CN"/>
        </w:rPr>
      </w:pPr>
      <w:r>
        <w:rPr>
          <w:rFonts w:ascii="宋体" w:hAnsi="宋体" w:eastAsia="宋体" w:cs="宋体"/>
          <w:color w:val="000000" w:themeColor="text1"/>
          <w:szCs w:val="21"/>
          <w:lang w:val="zh-CN"/>
        </w:rPr>
        <w:t xml:space="preserve">2.4</w:t>
      </w:r>
      <w:r>
        <w:rPr>
          <w:rFonts w:hint="eastAsia" w:ascii="宋体" w:hAnsi="宋体" w:eastAsia="宋体" w:cs="宋体"/>
          <w:color w:val="000000" w:themeColor="text1"/>
          <w:szCs w:val="21"/>
          <w:lang w:val="zh-CN"/>
        </w:rPr>
        <w:t xml:space="preserve">评审小组要求供应商澄清、说明或者更正响应文件应当以书面形式做出。供应商的澄清、说明或者更正应当由法定代表人或其授权代表签字或者加盖公章。</w:t>
      </w:r>
      <w:r>
        <w:rPr>
          <w:rFonts w:hint="eastAsia" w:ascii="宋体" w:hAnsi="宋体" w:eastAsia="宋体" w:cs="宋体"/>
          <w:b/>
          <w:color w:val="000000" w:themeColor="text1"/>
          <w:szCs w:val="21"/>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2.5响应文件报价出现前后不一致的，除征集文件另有规定外，按照下列规定修正：</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2.5.1响应文件中开标一览表内容与响应文件中相应内容不一致的，以开标一览表为准；</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2.5.2大写金额和小写金额不一致的，以大写金额为准；</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2.5.3单价金额小数点或者百分比有明显错位的，以开标一览表的总价为准，并修改单价；</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2.5.4总价金额与按单价汇总金额不一致的，以单价金额计算结果为准。</w:t>
      </w:r>
      <w:r/>
    </w:p>
    <w:p>
      <w:pPr>
        <w:ind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rPr>
        <w:t xml:space="preserve">同时出现两种以上不一致的，按照前款规定的顺序修正。修正后的报价按照</w:t>
      </w:r>
      <w:r>
        <w:rPr>
          <w:rFonts w:hint="eastAsia" w:ascii="宋体" w:hAnsi="宋体" w:eastAsia="宋体" w:cs="Times New Roman"/>
          <w:color w:val="000000" w:themeColor="text1"/>
        </w:rPr>
        <w:t xml:space="preserve">征集文件</w:t>
      </w:r>
      <w:r>
        <w:rPr>
          <w:rFonts w:ascii="宋体" w:hAnsi="宋体" w:eastAsia="宋体" w:cs="Times New Roman"/>
          <w:color w:val="000000" w:themeColor="text1"/>
        </w:rPr>
        <w:t xml:space="preserve">规定经</w:t>
      </w:r>
      <w:r>
        <w:rPr>
          <w:rFonts w:hint="eastAsia" w:ascii="宋体" w:hAnsi="宋体" w:eastAsia="宋体" w:cs="Times New Roman"/>
          <w:color w:val="000000" w:themeColor="text1"/>
        </w:rPr>
        <w:t xml:space="preserve">供应商</w:t>
      </w:r>
      <w:r>
        <w:rPr>
          <w:rFonts w:ascii="宋体" w:hAnsi="宋体" w:eastAsia="宋体" w:cs="Times New Roman"/>
          <w:color w:val="000000" w:themeColor="text1"/>
        </w:rPr>
        <w:t xml:space="preserve">确认后产生约束力，</w:t>
      </w:r>
      <w:r>
        <w:rPr>
          <w:rFonts w:hint="eastAsia" w:ascii="宋体" w:hAnsi="宋体" w:eastAsia="宋体" w:cs="Times New Roman"/>
          <w:color w:val="000000" w:themeColor="text1"/>
        </w:rPr>
        <w:t xml:space="preserve">供应商</w:t>
      </w:r>
      <w:r>
        <w:rPr>
          <w:rFonts w:ascii="宋体" w:hAnsi="宋体" w:eastAsia="宋体" w:cs="Times New Roman"/>
          <w:color w:val="000000" w:themeColor="text1"/>
        </w:rPr>
        <w:t xml:space="preserve">不确认的，其响应无效。</w:t>
      </w:r>
      <w:r/>
    </w:p>
    <w:p>
      <w:pPr>
        <w:ind w:firstLine="420"/>
        <w:spacing w:line="360" w:lineRule="auto"/>
        <w:rPr>
          <w:rFonts w:ascii="宋体" w:hAnsi="宋体" w:eastAsia="宋体" w:cs="宋体"/>
          <w:szCs w:val="21"/>
          <w:lang w:val="zh-CN"/>
        </w:rPr>
      </w:pPr>
      <w:r>
        <w:rPr>
          <w:rFonts w:ascii="宋体" w:hAnsi="宋体" w:eastAsia="宋体" w:cs="宋体"/>
          <w:szCs w:val="21"/>
          <w:lang w:val="zh-CN"/>
        </w:rPr>
        <w:t xml:space="preserve">2.6</w:t>
      </w:r>
      <w:r>
        <w:rPr>
          <w:rFonts w:hint="eastAsia" w:ascii="宋体" w:hAnsi="宋体" w:eastAsia="宋体" w:cs="宋体"/>
          <w:szCs w:val="21"/>
          <w:lang w:val="zh-CN"/>
        </w:rPr>
        <w:t xml:space="preserve">异常低价响应审查</w:t>
      </w:r>
      <w:r/>
    </w:p>
    <w:p>
      <w:pPr>
        <w:ind w:firstLine="420"/>
        <w:spacing w:line="360" w:lineRule="auto"/>
        <w:rPr>
          <w:rFonts w:ascii="宋体" w:hAnsi="宋体" w:eastAsia="宋体" w:cs="宋体"/>
          <w:szCs w:val="21"/>
          <w:lang w:val="zh-CN"/>
        </w:rPr>
      </w:pPr>
      <w:r>
        <w:rPr>
          <w:rFonts w:ascii="宋体" w:hAnsi="宋体" w:eastAsia="宋体" w:cs="宋体"/>
          <w:szCs w:val="21"/>
          <w:lang w:val="zh-CN"/>
        </w:rPr>
        <w:t xml:space="preserve">2.6.1</w:t>
      </w:r>
      <w:r>
        <w:rPr>
          <w:rFonts w:hint="eastAsia" w:ascii="宋体" w:hAnsi="宋体" w:eastAsia="宋体" w:cs="宋体"/>
          <w:szCs w:val="21"/>
          <w:lang w:val="zh-CN"/>
        </w:rPr>
        <w:t xml:space="preserve">评审过程中出现下列情形之一的，评审小组应当启动异常低价响应审查程序：</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（1）响应报价低于采购项目预算50%的，即响应报价&lt;采购项目预算×50%；</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（2）响应报价低于采购项目最高限价45%的，即响应报价&lt;采购项目最高限价×45%；</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（3）</w:t>
      </w:r>
      <w:bookmarkStart w:id="19" w:name="OLE_LINK26"/>
      <w:r/>
      <w:bookmarkStart w:id="20" w:name="OLE_LINK27"/>
      <w:r>
        <w:rPr>
          <w:rFonts w:hint="eastAsia" w:ascii="宋体" w:hAnsi="宋体" w:eastAsia="宋体" w:cs="宋体"/>
          <w:szCs w:val="21"/>
          <w:lang w:val="zh-CN"/>
        </w:rPr>
        <w:t xml:space="preserve">评审</w:t>
      </w:r>
      <w:bookmarkEnd w:id="19"/>
      <w:r/>
      <w:bookmarkEnd w:id="20"/>
      <w:r>
        <w:rPr>
          <w:rFonts w:hint="eastAsia" w:ascii="宋体" w:hAnsi="宋体" w:eastAsia="宋体" w:cs="宋体"/>
          <w:szCs w:val="21"/>
          <w:lang w:val="zh-CN"/>
        </w:rPr>
        <w:t xml:space="preserve">小组认定的供应商报价过低、有可能影响产品质量或者不能诚信履约的其他情形。</w:t>
      </w:r>
      <w:r/>
    </w:p>
    <w:p>
      <w:pPr>
        <w:ind w:firstLine="420"/>
        <w:spacing w:line="360" w:lineRule="auto"/>
        <w:rPr>
          <w:rFonts w:ascii="宋体" w:hAnsi="宋体" w:eastAsia="宋体" w:cs="宋体"/>
          <w:szCs w:val="21"/>
          <w:lang w:val="zh-CN"/>
        </w:rPr>
      </w:pPr>
      <w:r>
        <w:rPr>
          <w:rFonts w:ascii="宋体" w:hAnsi="宋体" w:eastAsia="宋体" w:cs="宋体"/>
          <w:szCs w:val="21"/>
          <w:lang w:val="zh-CN"/>
        </w:rPr>
        <w:t xml:space="preserve">2.6.2</w:t>
      </w:r>
      <w:r>
        <w:rPr>
          <w:rFonts w:hint="eastAsia" w:ascii="宋体" w:hAnsi="宋体" w:eastAsia="宋体" w:cs="宋体"/>
          <w:szCs w:val="21"/>
          <w:lang w:val="zh-CN"/>
        </w:rPr>
        <w:t xml:space="preserve">启动异常低价响应审查后，评审小组应当要求相关供应商在评审现场合理的时间内</w:t>
      </w:r>
      <w:r>
        <w:rPr>
          <w:rFonts w:hint="eastAsia" w:ascii="宋体" w:hAnsi="宋体"/>
        </w:rPr>
        <w:t xml:space="preserve">（由评审委员会商定澄清时间，澄清时间不少于2</w:t>
      </w:r>
      <w:r>
        <w:rPr>
          <w:rFonts w:ascii="宋体" w:hAnsi="宋体"/>
        </w:rPr>
        <w:t xml:space="preserve">0</w:t>
      </w:r>
      <w:r>
        <w:rPr>
          <w:rFonts w:hint="eastAsia" w:ascii="宋体" w:hAnsi="宋体"/>
        </w:rPr>
        <w:t xml:space="preserve">分钟）</w:t>
      </w:r>
      <w:r>
        <w:rPr>
          <w:rFonts w:hint="eastAsia" w:ascii="宋体" w:hAnsi="宋体" w:eastAsia="宋体" w:cs="宋体"/>
          <w:szCs w:val="21"/>
          <w:lang w:val="zh-CN"/>
        </w:rPr>
        <w:t xml:space="preserve">，提供项目具体成本测算等与报价合理性相关的书面说明及相关证明材料，对响应价格作出解释，由评审小组结合同类产品在主要电商平台的</w:t>
      </w:r>
      <w:r>
        <w:rPr>
          <w:rFonts w:hint="eastAsia" w:ascii="宋体" w:hAnsi="宋体" w:eastAsia="宋体" w:cs="宋体"/>
          <w:szCs w:val="21"/>
          <w:lang w:val="zh-CN"/>
        </w:rPr>
        <w:t xml:space="preserve">价格、该行业当地薪资水平等情况，依据专业经验对供应商报价合理性进行判断。响应供应商不提供书面说明、证明材料，或者提供的书面说明、证明材料不能证明其报价合理性的，评审小组应当将其作为无效响应处理。审查相关情况应当在评审报告中进行记录。</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rPr>
        <w:t xml:space="preserve">2.7 </w:t>
      </w:r>
      <w:r>
        <w:rPr>
          <w:rFonts w:hint="eastAsia" w:ascii="宋体" w:hAnsi="宋体" w:eastAsia="宋体" w:cs="宋体"/>
          <w:color w:val="000000" w:themeColor="text1"/>
          <w:szCs w:val="21"/>
        </w:rPr>
        <w:t xml:space="preserve">评审小组根据成交原则确定入围供应商，并将结果通知所有参加采购活动未入围的供应商。</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rPr>
        <w:t xml:space="preserve">2.8 </w:t>
      </w:r>
      <w:r>
        <w:rPr>
          <w:rFonts w:hint="eastAsia" w:ascii="宋体" w:hAnsi="宋体" w:eastAsia="宋体" w:cs="宋体"/>
          <w:color w:val="000000" w:themeColor="text1"/>
          <w:szCs w:val="21"/>
          <w:lang w:val="zh-CN"/>
        </w:rPr>
        <w:t xml:space="preserve">如审核过程中出现本征集文件未尽事宜，由评审小组根据有关法律、法规讨论决定。</w:t>
      </w:r>
      <w:r/>
    </w:p>
    <w:p>
      <w:pPr>
        <w:ind w:firstLine="422"/>
        <w:spacing w:line="360" w:lineRule="auto"/>
        <w:rPr>
          <w:rFonts w:ascii="宋体" w:hAnsi="宋体" w:eastAsia="宋体" w:cs="宋体"/>
          <w:b/>
          <w:bCs/>
          <w:color w:val="000000" w:themeColor="text1"/>
          <w:szCs w:val="21"/>
          <w:lang w:val="zh-CN"/>
        </w:rPr>
      </w:pPr>
      <w:r>
        <w:rPr>
          <w:rFonts w:ascii="宋体" w:hAnsi="宋体" w:eastAsia="宋体" w:cs="宋体"/>
          <w:b/>
          <w:bCs/>
          <w:color w:val="000000" w:themeColor="text1"/>
          <w:szCs w:val="21"/>
          <w:lang w:val="zh-CN"/>
        </w:rPr>
        <w:t xml:space="preserve">3</w:t>
      </w:r>
      <w:r>
        <w:rPr>
          <w:rFonts w:hint="eastAsia" w:ascii="宋体" w:hAnsi="宋体" w:eastAsia="宋体" w:cs="宋体"/>
          <w:b/>
          <w:bCs/>
          <w:color w:val="000000" w:themeColor="text1"/>
          <w:szCs w:val="21"/>
          <w:lang w:val="zh-CN"/>
        </w:rPr>
        <w:t xml:space="preserve">.响应文件无效的情形</w:t>
      </w:r>
      <w:r/>
    </w:p>
    <w:p>
      <w:pPr>
        <w:ind w:firstLine="420"/>
        <w:spacing w:line="360" w:lineRule="auto"/>
        <w:rPr>
          <w:rFonts w:ascii="宋体" w:hAnsi="宋体" w:eastAsia="宋体" w:cs="Times New Roman"/>
          <w:color w:val="000000" w:themeColor="text1"/>
        </w:rPr>
      </w:pPr>
      <w:r>
        <w:rPr>
          <w:rFonts w:hint="eastAsia" w:ascii="宋体" w:hAnsi="宋体" w:eastAsia="宋体" w:cs="Times New Roman"/>
          <w:color w:val="000000" w:themeColor="text1"/>
        </w:rPr>
        <w:t xml:space="preserve">出现下列情形之一的，供应商的响应文件无效：</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w:t>
      </w:r>
      <w:r>
        <w:rPr>
          <w:rFonts w:hint="eastAsia" w:ascii="宋体" w:hAnsi="宋体" w:eastAsia="宋体" w:cs="Times New Roman"/>
          <w:color w:val="000000" w:themeColor="text1"/>
        </w:rPr>
        <w:t xml:space="preserve">.1供应商在苏采云系统规定的时间内未成功解密电子响应文件的；</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3.2</w:t>
      </w:r>
      <w:r>
        <w:rPr>
          <w:rFonts w:hint="eastAsia" w:ascii="宋体" w:hAnsi="宋体" w:eastAsia="宋体" w:cs="Times New Roman"/>
          <w:color w:val="000000" w:themeColor="text1"/>
        </w:rPr>
        <w:t xml:space="preserve">供应商不具备征集文件中规定的资格要求的；</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3.3</w:t>
      </w:r>
      <w:r>
        <w:rPr>
          <w:rFonts w:hint="eastAsia" w:ascii="宋体" w:hAnsi="宋体" w:eastAsia="宋体" w:cs="Times New Roman"/>
          <w:color w:val="000000" w:themeColor="text1"/>
        </w:rPr>
        <w:t xml:space="preserve">报价超过征集文件中规定的预算金额或者最高限价的；</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3.4</w:t>
      </w:r>
      <w:r>
        <w:rPr>
          <w:rFonts w:hint="eastAsia" w:ascii="宋体" w:hAnsi="宋体" w:eastAsia="宋体" w:cs="Times New Roman"/>
          <w:color w:val="000000" w:themeColor="text1"/>
        </w:rPr>
        <w:t xml:space="preserve">响应文件未按征集文件要求签署、盖章的；</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3.5</w:t>
      </w:r>
      <w:r>
        <w:rPr>
          <w:rFonts w:hint="eastAsia" w:ascii="宋体" w:hAnsi="宋体" w:eastAsia="宋体" w:cs="宋体"/>
          <w:color w:val="000000" w:themeColor="text1"/>
          <w:szCs w:val="21"/>
        </w:rPr>
        <w:t xml:space="preserve">响应文件含有征集人不能接受的附加条件的；</w:t>
      </w:r>
      <w:r/>
    </w:p>
    <w:p>
      <w:pPr>
        <w:ind w:firstLine="420"/>
        <w:spacing w:line="360" w:lineRule="auto"/>
        <w:rPr>
          <w:rFonts w:ascii="宋体" w:hAnsi="宋体" w:eastAsia="宋体" w:cs="Times New Roman"/>
        </w:rPr>
      </w:pPr>
      <w:r>
        <w:rPr>
          <w:rFonts w:ascii="宋体" w:hAnsi="宋体" w:eastAsia="宋体" w:cs="Times New Roman"/>
        </w:rPr>
        <w:t xml:space="preserve">3.6</w:t>
      </w:r>
      <w:r>
        <w:rPr>
          <w:rFonts w:hint="eastAsia" w:ascii="宋体" w:hAnsi="宋体" w:eastAsia="宋体" w:cs="Times New Roman"/>
        </w:rPr>
        <w:t xml:space="preserve">机器码检查中，出现不同供应商响应文件机器码一致情形的；</w:t>
      </w:r>
      <w:r/>
    </w:p>
    <w:p>
      <w:pPr>
        <w:ind w:firstLine="420"/>
        <w:spacing w:line="360" w:lineRule="auto"/>
        <w:rPr>
          <w:rFonts w:ascii="宋体" w:hAnsi="宋体" w:eastAsia="宋体" w:cs="宋体"/>
          <w:szCs w:val="21"/>
        </w:rPr>
      </w:pPr>
      <w:r>
        <w:rPr>
          <w:rFonts w:ascii="宋体" w:hAnsi="宋体" w:eastAsia="宋体" w:cs="宋体"/>
          <w:szCs w:val="21"/>
        </w:rPr>
        <w:t xml:space="preserve">3.7</w:t>
      </w:r>
      <w:r>
        <w:rPr>
          <w:rFonts w:hint="eastAsia" w:ascii="宋体" w:hAnsi="宋体" w:eastAsia="宋体" w:cs="宋体"/>
          <w:szCs w:val="21"/>
        </w:rPr>
        <w:t xml:space="preserve">不符合国家法律法规及征集文件中规定的其他实质性要求的。</w:t>
      </w:r>
      <w:r/>
    </w:p>
    <w:p>
      <w:pPr>
        <w:ind w:firstLine="422"/>
        <w:spacing w:line="360" w:lineRule="auto"/>
        <w:rPr>
          <w:rFonts w:ascii="宋体" w:hAnsi="宋体" w:eastAsia="宋体" w:cs="宋体"/>
          <w:b/>
          <w:bCs/>
          <w:color w:val="000000" w:themeColor="text1"/>
          <w:szCs w:val="21"/>
          <w:lang w:val="zh-CN"/>
        </w:rPr>
      </w:pPr>
      <w:r>
        <w:rPr>
          <w:rFonts w:hint="eastAsia" w:ascii="宋体" w:hAnsi="宋体" w:eastAsia="宋体" w:cs="宋体"/>
          <w:b/>
          <w:bCs/>
          <w:color w:val="000000" w:themeColor="text1"/>
          <w:szCs w:val="21"/>
          <w:lang w:val="zh-CN"/>
        </w:rPr>
        <w:t xml:space="preserve">五、质疑</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1</w:t>
      </w:r>
      <w:r>
        <w:rPr>
          <w:rFonts w:hint="eastAsia" w:ascii="宋体" w:hAnsi="宋体" w:eastAsia="宋体" w:cs="宋体"/>
          <w:color w:val="000000" w:themeColor="text1"/>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2</w:t>
      </w:r>
      <w:r>
        <w:rPr>
          <w:rFonts w:hint="eastAsia" w:ascii="宋体" w:hAnsi="宋体" w:eastAsia="宋体" w:cs="宋体"/>
          <w:color w:val="000000" w:themeColor="text1"/>
          <w:szCs w:val="21"/>
          <w:lang w:val="zh-CN"/>
        </w:rPr>
        <w:t xml:space="preserve">.本次采购文件要求供应商在法定质疑期内一次性提出针对同一采购程序环节的质疑，否则不予受理。</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3</w:t>
      </w:r>
      <w:r>
        <w:rPr>
          <w:rFonts w:hint="eastAsia" w:ascii="宋体" w:hAnsi="宋体" w:eastAsia="宋体" w:cs="宋体"/>
          <w:color w:val="000000" w:themeColor="text1"/>
          <w:szCs w:val="21"/>
          <w:lang w:val="zh-CN"/>
        </w:rPr>
        <w:t xml:space="preserve">.供应商提出质疑应当提交质疑函和必要的证明材料，质疑函应当包括下列内容：</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.1</w:t>
      </w:r>
      <w:r>
        <w:rPr>
          <w:rFonts w:hint="eastAsia" w:ascii="宋体" w:hAnsi="宋体" w:eastAsia="宋体" w:cs="宋体"/>
          <w:color w:val="000000" w:themeColor="text1"/>
          <w:szCs w:val="21"/>
          <w:lang w:val="zh-CN"/>
        </w:rPr>
        <w:t xml:space="preserve">供应商的姓名或者名称（以提供的营业执照副本复印件为准）、地址、邮编、联系人及联系电话；</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.2</w:t>
      </w:r>
      <w:r>
        <w:rPr>
          <w:rFonts w:hint="eastAsia" w:ascii="宋体" w:hAnsi="宋体" w:eastAsia="宋体" w:cs="宋体"/>
          <w:color w:val="000000" w:themeColor="text1"/>
          <w:szCs w:val="21"/>
          <w:lang w:val="zh-CN"/>
        </w:rPr>
        <w:t xml:space="preserve">质疑项目的名称、编号；</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.3</w:t>
      </w:r>
      <w:r>
        <w:rPr>
          <w:rFonts w:hint="eastAsia" w:ascii="宋体" w:hAnsi="宋体" w:eastAsia="宋体" w:cs="宋体"/>
          <w:color w:val="000000" w:themeColor="text1"/>
          <w:szCs w:val="21"/>
          <w:lang w:val="zh-CN"/>
        </w:rPr>
        <w:t xml:space="preserve">具体、明确的质疑事项和与质疑事项相关的请求；</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.4</w:t>
      </w:r>
      <w:r>
        <w:rPr>
          <w:rFonts w:hint="eastAsia" w:ascii="宋体" w:hAnsi="宋体" w:eastAsia="宋体" w:cs="宋体"/>
          <w:color w:val="000000" w:themeColor="text1"/>
          <w:szCs w:val="21"/>
          <w:lang w:val="zh-CN"/>
        </w:rPr>
        <w:t xml:space="preserve">事实依据；</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w:t>
      </w:r>
      <w:r>
        <w:rPr>
          <w:rFonts w:ascii="宋体" w:hAnsi="宋体" w:eastAsia="宋体" w:cs="宋体"/>
          <w:color w:val="000000" w:themeColor="text1"/>
          <w:szCs w:val="21"/>
          <w:lang w:val="zh-CN"/>
        </w:rPr>
        <w:t xml:space="preserve">5</w:t>
      </w:r>
      <w:r>
        <w:rPr>
          <w:rFonts w:hint="eastAsia" w:ascii="宋体" w:hAnsi="宋体" w:eastAsia="宋体" w:cs="宋体"/>
          <w:color w:val="000000" w:themeColor="text1"/>
          <w:szCs w:val="21"/>
          <w:lang w:val="zh-CN"/>
        </w:rPr>
        <w:t xml:space="preserve">必要的法律依据；</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w:t>
      </w:r>
      <w:r>
        <w:rPr>
          <w:rFonts w:ascii="宋体" w:hAnsi="宋体" w:eastAsia="宋体" w:cs="宋体"/>
          <w:color w:val="000000" w:themeColor="text1"/>
          <w:szCs w:val="21"/>
          <w:lang w:val="zh-CN"/>
        </w:rPr>
        <w:t xml:space="preserve">6</w:t>
      </w:r>
      <w:r>
        <w:rPr>
          <w:rFonts w:hint="eastAsia" w:ascii="宋体" w:hAnsi="宋体" w:eastAsia="宋体" w:cs="宋体"/>
          <w:color w:val="000000" w:themeColor="text1"/>
          <w:szCs w:val="21"/>
          <w:lang w:val="zh-CN"/>
        </w:rPr>
        <w:t xml:space="preserve">提出质疑的日期。</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Cs w:val="21"/>
          <w:lang w:val="zh-CN"/>
        </w:rPr>
        <w:t xml:space="preserve">授权委托书</w:t>
      </w:r>
      <w:r>
        <w:rPr>
          <w:rFonts w:hint="eastAsia" w:ascii="宋体" w:hAnsi="宋体" w:eastAsia="宋体" w:cs="宋体"/>
          <w:color w:val="000000" w:themeColor="text1"/>
          <w:szCs w:val="21"/>
          <w:lang w:val="zh-CN"/>
        </w:rPr>
        <w:t xml:space="preserve">上应当载明代理人的姓名或者名称、代理事项、具体权限、期限和相关事项。</w:t>
      </w:r>
      <w:r/>
    </w:p>
    <w:p>
      <w:pPr>
        <w:ind w:firstLine="420"/>
        <w:spacing w:line="360" w:lineRule="auto"/>
        <w:widowControl/>
        <w:rPr>
          <w:rFonts w:ascii="宋体" w:hAnsi="宋体" w:eastAsia="宋体" w:cs="宋体"/>
          <w:color w:val="000000" w:themeColor="text1"/>
          <w:szCs w:val="21"/>
          <w:lang w:val="zh-CN"/>
        </w:rPr>
      </w:pPr>
      <w:r>
        <w:rPr>
          <w:rFonts w:hint="eastAsia" w:ascii="Calibri" w:hAnsi="Calibri" w:eastAsia="宋体" w:cs="Times New Roman"/>
          <w:b/>
          <w:color w:val="000000" w:themeColor="text1"/>
          <w:szCs w:val="21"/>
          <w:lang w:val="zh-CN"/>
        </w:rPr>
        <w:t xml:space="preserve">供应商提交的质疑函必须按照《政府采购供应商质疑函范本》要求的格式和内容进行填写，质疑函范本下载网址详见链接：</w:t>
      </w:r>
      <w:r>
        <w:rPr>
          <w:rFonts w:hint="eastAsia" w:ascii="Calibri" w:hAnsi="Calibri" w:eastAsia="宋体" w:cs="Times New Roman"/>
          <w:b/>
          <w:color w:val="000000" w:themeColor="text1"/>
          <w:szCs w:val="21"/>
          <w:lang w:val="zh-CN"/>
        </w:rPr>
        <w:t xml:space="preserve">http://www.szzyjy.com.cn:8086/kssfzx/034004/034004002/20190929/5beba8e5-100a-4262-89c0-d476cc460507.html</w:t>
      </w:r>
      <w:r>
        <w:rPr>
          <w:rFonts w:hint="eastAsia" w:ascii="Calibri" w:hAnsi="Calibri" w:eastAsia="宋体" w:cs="Times New Roman"/>
          <w:b/>
          <w:color w:val="000000" w:themeColor="text1"/>
          <w:szCs w:val="21"/>
          <w:lang w:val="zh-CN"/>
        </w:rPr>
        <w:t xml:space="preserve">。</w:t>
      </w:r>
      <w:r/>
    </w:p>
    <w:p>
      <w:pPr>
        <w:ind w:firstLine="420"/>
        <w:spacing w:line="360" w:lineRule="auto"/>
        <w:widowControl/>
        <w:rPr>
          <w:rFonts w:ascii="宋体" w:hAnsi="宋体" w:eastAsia="宋体" w:cs="Times New Roman"/>
          <w:b/>
          <w:color w:val="000000" w:themeColor="text1"/>
          <w:szCs w:val="21"/>
          <w:lang w:val="zh-CN"/>
        </w:rPr>
      </w:pPr>
      <w:r>
        <w:rPr>
          <w:rFonts w:ascii="宋体" w:hAnsi="宋体" w:eastAsia="宋体" w:cs="宋体"/>
          <w:color w:val="000000" w:themeColor="text1"/>
          <w:szCs w:val="21"/>
          <w:lang w:val="zh-CN"/>
        </w:rPr>
        <w:t xml:space="preserve">4</w:t>
      </w:r>
      <w:r>
        <w:rPr>
          <w:rFonts w:hint="eastAsia" w:ascii="宋体" w:hAnsi="宋体" w:eastAsia="宋体" w:cs="宋体"/>
          <w:color w:val="000000" w:themeColor="text1"/>
          <w:szCs w:val="21"/>
          <w:lang w:val="zh-CN"/>
        </w:rPr>
        <w:t xml:space="preserve">.根据《政府采购质疑和投诉办法》（财政部第94号令）第十一条规定，提出质疑的供应商应当是参与所质疑项目采购活动的供应商。</w:t>
      </w:r>
      <w:r>
        <w:rPr>
          <w:rFonts w:hint="eastAsia" w:ascii="宋体" w:hAnsi="宋体" w:eastAsia="宋体" w:cs="Times New Roman"/>
          <w:color w:val="000000" w:themeColor="text1"/>
          <w:szCs w:val="21"/>
          <w:lang w:val="zh-CN"/>
        </w:rPr>
        <w:t xml:space="preserve">因此凡是对采购文件提出质疑的供应商，必须是依法获取采购文件，请将合法获取采购文件的证明材料（即</w:t>
      </w:r>
      <w:r>
        <w:rPr>
          <w:rFonts w:hint="eastAsia" w:ascii="宋体" w:hAnsi="宋体" w:eastAsia="宋体" w:cs="Times New Roman"/>
          <w:b/>
          <w:color w:val="000000" w:themeColor="text1"/>
          <w:szCs w:val="21"/>
          <w:lang w:val="zh-CN"/>
        </w:rPr>
        <w:t xml:space="preserve">《投标供应商确认函》</w:t>
      </w:r>
      <w:r>
        <w:rPr>
          <w:rFonts w:hint="eastAsia" w:ascii="宋体" w:hAnsi="宋体" w:eastAsia="宋体" w:cs="Times New Roman"/>
          <w:color w:val="000000" w:themeColor="text1"/>
          <w:szCs w:val="21"/>
          <w:lang w:val="zh-CN"/>
        </w:rPr>
        <w:t xml:space="preserve">）与质疑函一起递交，否则不予受理。</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5</w:t>
      </w:r>
      <w:r>
        <w:rPr>
          <w:rFonts w:hint="eastAsia" w:ascii="宋体" w:hAnsi="宋体" w:eastAsia="宋体" w:cs="宋体"/>
          <w:color w:val="000000" w:themeColor="text1"/>
          <w:szCs w:val="21"/>
          <w:lang w:val="zh-CN"/>
        </w:rPr>
        <w:t xml:space="preserve">.接收质疑函的方式：书面形式（当场送达或邮寄方式）</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质疑联系人：</w:t>
      </w:r>
      <w:r>
        <w:rPr>
          <w:rFonts w:hint="eastAsia" w:ascii="宋体" w:hAnsi="宋体" w:eastAsia="宋体" w:cs="宋体"/>
          <w:color w:val="000000" w:themeColor="text1"/>
          <w:szCs w:val="21"/>
          <w:lang w:val="zh-CN"/>
        </w:rPr>
        <w:t xml:space="preserve">梁书豪</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lang w:val="zh-CN"/>
        </w:rPr>
        <w:t xml:space="preserve">联系电话：0512-</w:t>
      </w:r>
      <w:r>
        <w:rPr>
          <w:rFonts w:hint="eastAsia" w:ascii="宋体" w:hAnsi="宋体" w:eastAsia="宋体" w:cs="宋体"/>
          <w:color w:val="000000" w:themeColor="text1"/>
          <w:szCs w:val="21"/>
        </w:rPr>
        <w:t xml:space="preserve">57335378</w:t>
      </w:r>
      <w:r/>
    </w:p>
    <w:p>
      <w:pPr>
        <w:ind w:firstLine="420"/>
        <w:spacing w:line="360" w:lineRule="auto"/>
        <w:widowControl/>
        <w:rPr>
          <w:rFonts w:ascii="宋体" w:hAnsi="宋体" w:eastAsia="宋体" w:cs="Times New Roman"/>
          <w:color w:val="000000" w:themeColor="text1"/>
          <w:szCs w:val="21"/>
        </w:rPr>
      </w:pPr>
      <w:r>
        <w:rPr>
          <w:rFonts w:hint="eastAsia" w:ascii="宋体" w:hAnsi="宋体" w:eastAsia="宋体" w:cs="Times New Roman"/>
          <w:color w:val="000000" w:themeColor="text1"/>
          <w:szCs w:val="21"/>
          <w:lang w:val="zh-CN"/>
        </w:rPr>
        <w:t xml:space="preserve">现场递交地址:</w:t>
      </w:r>
      <w:r>
        <w:rPr>
          <w:rFonts w:ascii="宋体" w:hAnsi="宋体"/>
          <w:szCs w:val="21"/>
        </w:rPr>
        <w:t xml:space="preserve">昆山市前进西路1801号A2栋6楼</w:t>
      </w:r>
      <w:r>
        <w:rPr>
          <w:rFonts w:hint="eastAsia" w:ascii="宋体" w:hAnsi="宋体" w:eastAsia="宋体"/>
          <w:szCs w:val="21"/>
        </w:rPr>
        <w:t xml:space="preserve">606办公室</w:t>
      </w:r>
      <w:r/>
    </w:p>
    <w:p>
      <w:pPr>
        <w:ind w:firstLine="420"/>
        <w:spacing w:line="360" w:lineRule="auto"/>
        <w:widowControl/>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邮寄收取地址:</w:t>
      </w:r>
      <w:r>
        <w:rPr>
          <w:rFonts w:ascii="宋体" w:hAnsi="宋体"/>
          <w:szCs w:val="21"/>
        </w:rPr>
        <w:t xml:space="preserve">昆山市前进西路1801号A2栋6楼</w:t>
      </w:r>
      <w:r>
        <w:rPr>
          <w:rFonts w:hint="eastAsia" w:ascii="宋体" w:hAnsi="宋体" w:eastAsia="宋体"/>
          <w:szCs w:val="21"/>
        </w:rPr>
        <w:t xml:space="preserve">606办公室</w:t>
      </w:r>
      <w:r/>
    </w:p>
    <w:p>
      <w:pPr>
        <w:ind w:firstLine="422"/>
        <w:jc w:val="left"/>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六、项目的终止</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lang w:val="zh-CN"/>
        </w:rPr>
        <w:t xml:space="preserve">出现下列情形之一的，征集人将发布项目终止公告并说明原因，重新开展采购活动：</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.出现影响采购公正的违法、违规行为的；</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.因重大变故，采购任务取消的；</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w:t>
      </w:r>
      <w:r>
        <w:rPr>
          <w:rFonts w:hint="eastAsia" w:ascii="宋体" w:hAnsi="宋体" w:eastAsia="宋体" w:cs="宋体"/>
          <w:color w:val="000000" w:themeColor="text1"/>
          <w:szCs w:val="21"/>
        </w:rPr>
        <w:t xml:space="preserve">.提交响应文件和通过资格审查、符合性审查的供应商数量少于2家。</w:t>
      </w:r>
      <w:r/>
    </w:p>
    <w:p>
      <w:pPr>
        <w:ind w:firstLine="422"/>
        <w:spacing w:line="360" w:lineRule="auto"/>
        <w:rPr>
          <w:rFonts w:ascii="宋体" w:hAnsi="宋体" w:eastAsia="宋体" w:cs="宋体"/>
          <w:b/>
          <w:color w:val="000000" w:themeColor="text1"/>
          <w:szCs w:val="21"/>
        </w:rPr>
      </w:pPr>
      <w:r/>
      <w:bookmarkStart w:id="21" w:name="_Toc436599782"/>
      <w:r/>
      <w:bookmarkStart w:id="22" w:name="_Toc453509220"/>
      <w:r>
        <w:rPr>
          <w:rFonts w:hint="eastAsia" w:ascii="宋体" w:hAnsi="宋体" w:eastAsia="宋体" w:cs="宋体"/>
          <w:b/>
          <w:color w:val="000000" w:themeColor="text1"/>
          <w:szCs w:val="21"/>
        </w:rPr>
        <w:t xml:space="preserve">七、确定</w:t>
      </w:r>
      <w:bookmarkEnd w:id="21"/>
      <w:r/>
      <w:bookmarkEnd w:id="22"/>
      <w:r>
        <w:rPr>
          <w:rFonts w:hint="eastAsia" w:ascii="宋体" w:hAnsi="宋体" w:eastAsia="宋体" w:cs="宋体"/>
          <w:b/>
          <w:color w:val="000000" w:themeColor="text1"/>
          <w:szCs w:val="21"/>
        </w:rPr>
        <w:t xml:space="preserve">第一阶段入围供应商</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1.确定第一阶段入围供应商</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确定第一阶段入围供应商选取原则及标准，详见第六章。</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2.第一阶段入围结果公告</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征集人应当自入围供应商确定之日起</w:t>
      </w: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个工作日内，在相关媒体上公告入围结果，入围通知书将同时发出，入围结果公告期限为</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个工作日。</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3.入围通知书</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4.框架协议的签订</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4.1</w:t>
      </w:r>
      <w:r>
        <w:rPr>
          <w:rFonts w:hint="eastAsia" w:ascii="宋体" w:hAnsi="宋体" w:eastAsia="宋体" w:cs="宋体"/>
          <w:color w:val="000000" w:themeColor="text1"/>
          <w:szCs w:val="21"/>
        </w:rPr>
        <w:t xml:space="preserve">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4.2</w:t>
      </w:r>
      <w:r>
        <w:rPr>
          <w:rFonts w:hint="eastAsia" w:ascii="宋体" w:hAnsi="宋体" w:eastAsia="宋体" w:cs="宋体"/>
          <w:color w:val="000000" w:themeColor="text1"/>
          <w:szCs w:val="21"/>
        </w:rPr>
        <w:t xml:space="preserve">征集公告、入围供应商的响应文件及评审过程中有关澄清、承诺文件均应作为框架协议的</w:t>
      </w:r>
      <w:r>
        <w:rPr>
          <w:rFonts w:hint="eastAsia" w:ascii="宋体" w:hAnsi="宋体" w:eastAsia="宋体" w:cs="宋体"/>
          <w:color w:val="000000" w:themeColor="text1"/>
          <w:szCs w:val="21"/>
        </w:rPr>
        <w:t xml:space="preserve">附件。</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4.3</w:t>
      </w:r>
      <w:r>
        <w:rPr>
          <w:rFonts w:hint="eastAsia" w:ascii="宋体" w:hAnsi="宋体" w:eastAsia="宋体" w:cs="宋体"/>
          <w:color w:val="000000" w:themeColor="text1"/>
          <w:szCs w:val="21"/>
        </w:rPr>
        <w:t xml:space="preserve">入围供应商非因不可抗力未履行征集公告、响应文件和合同规定的义务，一经查实，征集人将根据具体情况提请市政府采购监督管理部门作出相应处理。</w:t>
      </w:r>
      <w:r/>
    </w:p>
    <w:p>
      <w:pPr>
        <w:ind w:left="527"/>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5.入围的取消和协议的解除</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根据中华人民共和国财政部令第110号《政府采购框架协议采购方式管理暂行办法》</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第十九条 入围供应商有下列情形之一，尚未签订框架协议的，取消其入围资格；已经签订框架协议的，解除与其签订的框架协议：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（一）恶意串通谋取入围或者合同成交的；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（二）提供虚假材料谋取入围或者合同成交的；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（三）无正当理由拒不接受合同授予的；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（四）不履行合同义务或者履行合同义务不符合约定，经采购人请求履行后仍不履行或者仍未按约定履行的；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（五）框架协议有效期内，因违法行为被禁止或限制参加政府采购活动的；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（六）框架协议约定的其他情形（即未按要求与）。 </w:t>
      </w:r>
      <w:r/>
    </w:p>
    <w:p>
      <w:pPr>
        <w:ind w:firstLine="420"/>
        <w:spacing w:line="360" w:lineRule="auto"/>
      </w:pPr>
      <w:r>
        <w:rPr>
          <w:rFonts w:hint="eastAsia" w:ascii="宋体" w:hAnsi="宋体" w:eastAsia="宋体" w:cs="宋体"/>
          <w:color w:val="000000" w:themeColor="text1"/>
          <w:szCs w:val="21"/>
        </w:rPr>
        <w:t xml:space="preserve">　被取消入围资格或者被解除框架协议的供应商不得参加同一封闭式框架协议补充征集，或者重新申请加入同一开放式框架协议。 </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八、用户反馈和评价机制</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2.入围供应商按照框架协议约定接受征集人合同授予，并履行采购合同。</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九、入围供应商的清退和补充规则</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1</w:t>
      </w:r>
      <w:r>
        <w:rPr>
          <w:rFonts w:hint="eastAsia" w:ascii="宋体" w:hAnsi="宋体" w:eastAsia="宋体" w:cs="宋体"/>
          <w:b/>
          <w:color w:val="000000" w:themeColor="text1"/>
          <w:szCs w:val="21"/>
        </w:rPr>
        <w:t xml:space="preserve">.清退规则</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入围供应商有下列情形之一，尚未签订框架协议的，取消其入围资格；已经签订框架协议的，解除与其签订的框架协议：</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（1）恶意串通谋取入围或者合同成交的；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（2）提供虚假材料谋取入围或者合同成交的；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（3）无正当理由拒不接受合同授予的；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（4）不履行合同义务或者履行合同义务不符合约定，经采购人请求履行后仍不履行或者仍未按约定履行的；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（5）框架协议有效期内，因违法行为被禁止或限制参加政府采购活动的；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（6）框架协议约定的其他情形。</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被取消入围资格或者被解除框架协议的供应商不得参加同一封闭式框架协议补充征集，或者重新申请加入同一开放式框架协议。供应商有上述第（1）至（3）项情形之一的，依照政府采购法等</w:t>
      </w:r>
      <w:r>
        <w:rPr>
          <w:rFonts w:hint="eastAsia" w:ascii="宋体" w:hAnsi="宋体" w:eastAsia="宋体" w:cs="Times New Roman"/>
          <w:color w:val="000000" w:themeColor="text1"/>
          <w:szCs w:val="21"/>
        </w:rPr>
        <w:t xml:space="preserve">有关法律、行政法规处理，其他按相关规定处理。</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2.补充规则</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十、确定第二阶段成交供应商的方式</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确定第二阶段成交供应商的方式为采购人通过“苏采云”系统直接选定服务供应商。</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bCs/>
          <w:color w:val="000000" w:themeColor="text1"/>
          <w:szCs w:val="21"/>
          <w:lang w:val="zh-CN"/>
        </w:rPr>
        <w:t xml:space="preserve">十一、</w:t>
      </w:r>
      <w:r>
        <w:rPr>
          <w:rFonts w:hint="eastAsia" w:ascii="宋体" w:hAnsi="宋体" w:eastAsia="宋体" w:cs="宋体"/>
          <w:b/>
          <w:color w:val="000000" w:themeColor="text1"/>
          <w:szCs w:val="21"/>
        </w:rPr>
        <w:t xml:space="preserve">未尽事宜</w:t>
      </w:r>
      <w:r/>
    </w:p>
    <w:p>
      <w:pPr>
        <w:ind w:firstLine="420"/>
        <w:spacing w:line="360" w:lineRule="auto"/>
        <w:rPr>
          <w:rFonts w:ascii="宋体" w:hAnsi="宋体" w:eastAsia="宋体" w:cs="Times New Roman"/>
          <w:color w:val="000000" w:themeColor="text1"/>
          <w:sz w:val="24"/>
          <w:szCs w:val="24"/>
        </w:rPr>
      </w:pPr>
      <w:r>
        <w:rPr>
          <w:rFonts w:hint="eastAsia" w:ascii="宋体" w:hAnsi="宋体" w:eastAsia="宋体" w:cs="宋体"/>
          <w:color w:val="000000" w:themeColor="text1"/>
          <w:szCs w:val="21"/>
        </w:rPr>
        <w:t xml:space="preserve">按《中华人民共和国政府采购法》及其他有关的法律法规的规定执行</w:t>
      </w:r>
      <w:r>
        <w:rPr>
          <w:rFonts w:hint="eastAsia" w:ascii="宋体" w:hAnsi="宋体" w:eastAsia="宋体" w:cs="Times New Roman"/>
          <w:color w:val="000000" w:themeColor="text1"/>
          <w:sz w:val="24"/>
          <w:szCs w:val="24"/>
        </w:rPr>
        <w:t xml:space="preserve">。</w:t>
      </w:r>
      <w:r/>
    </w:p>
    <w:p>
      <w:pPr>
        <w:jc w:val="center"/>
        <w:pageBreakBefore/>
        <w:spacing w:before="340" w:after="330" w:line="360" w:lineRule="auto"/>
        <w:rPr>
          <w:rFonts w:ascii="宋体" w:hAnsi="宋体" w:eastAsia="宋体" w:cs="Times New Roman"/>
          <w:b/>
          <w:color w:val="000000" w:themeColor="text1"/>
          <w:sz w:val="44"/>
          <w:szCs w:val="44"/>
        </w:rPr>
        <w:outlineLvl w:val="0"/>
      </w:pPr>
      <w:r/>
      <w:bookmarkStart w:id="23" w:name="_Toc385"/>
      <w:r/>
      <w:bookmarkStart w:id="24" w:name="_Toc41641137"/>
      <w:r/>
      <w:bookmarkStart w:id="25" w:name="_Toc180678072"/>
      <w:r/>
      <w:bookmarkStart w:id="26" w:name="_Toc74050521"/>
      <w:r/>
      <w:bookmarkStart w:id="27" w:name="_Toc65593809"/>
      <w:r>
        <w:rPr>
          <w:rFonts w:hint="eastAsia" w:ascii="宋体" w:hAnsi="宋体" w:eastAsia="宋体" w:cs="Times New Roman"/>
          <w:b/>
          <w:color w:val="000000" w:themeColor="text1"/>
          <w:sz w:val="44"/>
          <w:szCs w:val="44"/>
        </w:rPr>
        <w:t xml:space="preserve">第三章</w:t>
      </w:r>
      <w:r>
        <w:rPr>
          <w:rFonts w:ascii="宋体" w:hAnsi="宋体" w:eastAsia="宋体" w:cs="Times New Roman"/>
          <w:b/>
          <w:color w:val="000000" w:themeColor="text1"/>
          <w:sz w:val="44"/>
          <w:szCs w:val="44"/>
        </w:rPr>
        <w:t xml:space="preserve"> </w:t>
      </w:r>
      <w:r>
        <w:rPr>
          <w:rFonts w:hint="eastAsia" w:ascii="宋体" w:hAnsi="宋体" w:eastAsia="宋体" w:cs="Times New Roman"/>
          <w:b/>
          <w:color w:val="000000" w:themeColor="text1"/>
          <w:sz w:val="44"/>
          <w:szCs w:val="44"/>
        </w:rPr>
        <w:t xml:space="preserve">响应文件格式</w:t>
      </w:r>
      <w:bookmarkEnd w:id="23"/>
      <w:r/>
      <w:bookmarkEnd w:id="24"/>
      <w:r/>
      <w:bookmarkEnd w:id="25"/>
      <w:r/>
      <w:bookmarkEnd w:id="26"/>
      <w:r/>
      <w:bookmarkEnd w:id="27"/>
      <w:r/>
      <w:r/>
    </w:p>
    <w:p>
      <w:pPr>
        <w:jc w:val="left"/>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说明：</w:t>
      </w:r>
      <w:r/>
    </w:p>
    <w:p>
      <w:pPr>
        <w:ind w:firstLine="490"/>
        <w:jc w:val="left"/>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对本章所有的格式 ，供应商可根据自身情况进行补充和修改，但补充和修改不得造成与本格式内容有实质性的违背。</w:t>
      </w:r>
      <w:r/>
    </w:p>
    <w:p>
      <w:pPr>
        <w:jc w:val="left"/>
        <w:spacing w:line="360" w:lineRule="auto"/>
        <w:rPr>
          <w:rFonts w:ascii="宋体" w:hAnsi="宋体" w:eastAsia="宋体" w:cs="宋体"/>
          <w:b/>
          <w:color w:val="000000" w:themeColor="text1"/>
          <w:szCs w:val="21"/>
        </w:rPr>
        <w:outlineLvl w:val="1"/>
      </w:pPr>
      <w:r/>
      <w:bookmarkStart w:id="28" w:name="_Toc150436635"/>
      <w:r/>
      <w:bookmarkStart w:id="29" w:name="_Toc180678073"/>
      <w:r/>
      <w:bookmarkStart w:id="30" w:name="_Toc141368801"/>
      <w:r>
        <w:rPr>
          <w:rFonts w:hint="eastAsia" w:ascii="宋体" w:hAnsi="宋体" w:eastAsia="宋体" w:cs="宋体"/>
          <w:b/>
          <w:color w:val="000000" w:themeColor="text1"/>
          <w:szCs w:val="21"/>
        </w:rPr>
        <w:t xml:space="preserve">附件1.报价一览表</w:t>
      </w:r>
      <w:bookmarkEnd w:id="28"/>
      <w:r/>
      <w:bookmarkEnd w:id="29"/>
      <w:r/>
      <w:bookmarkEnd w:id="30"/>
      <w:r/>
      <w:r/>
    </w:p>
    <w:p>
      <w:pPr>
        <w:ind w:firstLine="482"/>
        <w:spacing w:line="0" w:lineRule="atLeast"/>
        <w:rPr>
          <w:rFonts w:ascii="宋体" w:hAnsi="宋体" w:eastAsia="宋体" w:cs="Times New Roman"/>
          <w:color w:val="000000" w:themeColor="text1"/>
          <w:szCs w:val="21"/>
        </w:rPr>
      </w:pPr>
      <w:r/>
      <w:bookmarkStart w:id="31" w:name="_Toc74050548"/>
      <w:r/>
      <w:bookmarkStart w:id="32" w:name="_Toc65593817"/>
      <w:r>
        <w:rPr>
          <w:rFonts w:hint="eastAsia" w:ascii="宋体" w:hAnsi="宋体" w:eastAsia="宋体" w:cs="Times New Roman"/>
          <w:color w:val="000000" w:themeColor="text1"/>
          <w:szCs w:val="21"/>
        </w:rPr>
        <w:t xml:space="preserve">供应商全称（加盖公章）：</w:t>
      </w:r>
      <w:r/>
    </w:p>
    <w:p>
      <w:pPr>
        <w:ind w:firstLine="482"/>
        <w:spacing w:line="0" w:lineRule="atLeast"/>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项目编号：JSZC-320583-JZCG-K202</w:t>
      </w:r>
      <w:r>
        <w:rPr>
          <w:rFonts w:ascii="宋体" w:hAnsi="宋体" w:eastAsia="宋体" w:cs="Times New Roman"/>
          <w:color w:val="000000" w:themeColor="text1"/>
          <w:szCs w:val="21"/>
        </w:rPr>
        <w:t xml:space="preserve">5</w:t>
      </w:r>
      <w:r>
        <w:rPr>
          <w:rFonts w:hint="eastAsia" w:ascii="宋体" w:hAnsi="宋体" w:eastAsia="宋体" w:cs="Times New Roman"/>
          <w:color w:val="000000" w:themeColor="text1"/>
          <w:szCs w:val="21"/>
        </w:rPr>
        <w:t xml:space="preserve">-0</w:t>
      </w:r>
      <w:r>
        <w:rPr>
          <w:rFonts w:ascii="宋体" w:hAnsi="宋体" w:eastAsia="宋体" w:cs="Times New Roman"/>
          <w:color w:val="000000" w:themeColor="text1"/>
          <w:szCs w:val="21"/>
        </w:rPr>
        <w:t xml:space="preserve">139</w:t>
      </w:r>
      <w:r/>
    </w:p>
    <w:p>
      <w:pPr>
        <w:ind w:firstLine="482"/>
        <w:spacing w:line="0" w:lineRule="atLeast"/>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采购包号：</w:t>
      </w:r>
      <w:r/>
    </w:p>
    <w:tbl>
      <w:tblPr>
        <w:tblStyle w:val="1047"/>
        <w:tblW w:w="8866" w:type="dxa"/>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1"/>
        <w:gridCol w:w="6635"/>
      </w:tblGrid>
      <w:tr>
        <w:trPr>
          <w:trHeight w:val="10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660"/>
              <w:spacing w:line="71" w:lineRule="atLeast"/>
              <w:widowControl/>
              <w:rPr>
                <w:rFonts w:ascii="Arial" w:hAnsi="Arial" w:eastAsia="宋体" w:cs="Times New Roman"/>
                <w:color w:val="000000" w:themeColor="text1"/>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项目</w:t>
            </w:r>
            <w:r>
              <w:rPr>
                <w:rFonts w:ascii="宋体" w:hAnsi="宋体" w:eastAsia="宋体" w:cs="宋体"/>
                <w:color w:val="000000" w:themeColor="text1"/>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ind w:firstLine="2200"/>
              <w:widowControl/>
              <w:rPr>
                <w:rFonts w:ascii="Arial" w:hAnsi="Arial" w:eastAsia="宋体" w:cs="Times New Roman"/>
                <w:color w:val="000000" w:themeColor="text1"/>
                <w:sz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lang w:eastAsia="zh-CN"/>
              </w:rPr>
              <w:t xml:space="preserve">人员</w:t>
            </w:r>
            <w:r>
              <w:rPr>
                <w:rFonts w:hint="eastAsia" w:ascii="宋体" w:hAnsi="宋体" w:eastAsia="宋体" w:cs="宋体"/>
                <w:color w:val="000000" w:themeColor="text1"/>
                <w:sz w:val="22"/>
                <w:lang w:eastAsia="zh-CN"/>
              </w:rPr>
              <w:t xml:space="preserve">综合报价</w:t>
            </w:r>
            <w:r>
              <w:rPr>
                <w:rFonts w:ascii="宋体" w:hAnsi="宋体" w:eastAsia="宋体" w:cs="宋体"/>
                <w:color w:val="000000" w:themeColor="text1"/>
                <w:sz w:val="22"/>
                <w:lang w:eastAsia="zh-CN"/>
              </w:rPr>
              <w:t xml:space="preserve">（元/人/月）</w:t>
            </w:r>
            <w:r/>
          </w:p>
        </w:tc>
      </w:tr>
      <w:tr>
        <w:trPr>
          <w:trHeight w:val="1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420"/>
              <w:spacing w:line="71" w:lineRule="atLeast"/>
              <w:widowControl/>
              <w:rPr>
                <w:rFonts w:ascii="Arial" w:hAnsi="Arial" w:eastAsia="宋体" w:cs="Times New Roman"/>
                <w:color w:val="000000" w:themeColor="text1"/>
                <w:sz w:val="22"/>
                <w:lang w:eastAsia="zh-CN"/>
              </w:rPr>
              <w:pBdr>
                <w:top w:val="none" w:color="000000" w:sz="0" w:space="0"/>
                <w:left w:val="none" w:color="000000" w:sz="0" w:space="0"/>
                <w:bottom w:val="none" w:color="000000" w:sz="0" w:space="0"/>
                <w:right w:val="none" w:color="000000" w:sz="0" w:space="0"/>
              </w:pBdr>
            </w:pPr>
            <w:r>
              <w:rPr>
                <w:rFonts w:ascii="Arial" w:hAnsi="Arial" w:eastAsia="宋体" w:cs="Times New Roman"/>
                <w:color w:val="000000" w:themeColor="text1"/>
                <w:sz w:val="22"/>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left"/>
              <w:spacing w:line="499" w:lineRule="atLeast"/>
              <w:widowControl/>
              <w:rPr>
                <w:rFonts w:ascii="Arial" w:hAnsi="Arial" w:eastAsia="宋体" w:cs="Times New Roman"/>
                <w:color w:val="000000" w:themeColor="text1"/>
                <w:sz w:val="22"/>
                <w:lang w:eastAsia="zh-CN"/>
              </w:rPr>
              <w:pBdr>
                <w:top w:val="none" w:color="000000" w:sz="0" w:space="0"/>
                <w:left w:val="none" w:color="000000" w:sz="0" w:space="0"/>
                <w:bottom w:val="none" w:color="000000" w:sz="0" w:space="0"/>
                <w:right w:val="none" w:color="000000" w:sz="0" w:space="0"/>
              </w:pBdr>
            </w:pPr>
            <w:r>
              <w:rPr>
                <w:rFonts w:ascii="Arial" w:hAnsi="Arial" w:eastAsia="宋体" w:cs="Times New Roman"/>
                <w:color w:val="000000" w:themeColor="text1"/>
                <w:sz w:val="22"/>
                <w:lang w:eastAsia="zh-CN"/>
              </w:rPr>
            </w:r>
            <w:r/>
          </w:p>
        </w:tc>
      </w:tr>
    </w:tbl>
    <w:p>
      <w:pPr>
        <w:spacing w:line="0" w:lineRule="atLeast"/>
        <w:rPr>
          <w:rFonts w:ascii="宋体" w:hAnsi="宋体" w:eastAsia="宋体" w:cs="Times New Roman"/>
          <w:color w:val="000000" w:themeColor="text1"/>
          <w:szCs w:val="21"/>
        </w:rPr>
      </w:pPr>
      <w:r>
        <w:rPr>
          <w:rFonts w:ascii="宋体" w:hAnsi="宋体" w:eastAsia="宋体" w:cs="Times New Roman"/>
          <w:color w:val="000000" w:themeColor="text1"/>
          <w:szCs w:val="21"/>
        </w:rPr>
      </w:r>
      <w:r/>
    </w:p>
    <w:p>
      <w:pPr>
        <w:spacing w:line="0" w:lineRule="atLeast"/>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备注：</w:t>
      </w:r>
      <w:r/>
    </w:p>
    <w:p>
      <w:pPr>
        <w:ind w:firstLine="422"/>
        <w:spacing w:line="0" w:lineRule="atLeast"/>
        <w:rPr>
          <w:rFonts w:ascii="宋体" w:hAnsi="宋体" w:eastAsia="宋体" w:cs="Times New Roman"/>
          <w:b/>
          <w:color w:val="000000" w:themeColor="text1"/>
          <w:szCs w:val="21"/>
        </w:rPr>
      </w:pPr>
      <w:r>
        <w:rPr>
          <w:rFonts w:ascii="宋体" w:hAnsi="宋体" w:eastAsia="宋体" w:cs="Times New Roman"/>
          <w:b/>
          <w:color w:val="000000" w:themeColor="text1"/>
          <w:szCs w:val="21"/>
        </w:rPr>
        <w:t xml:space="preserve">1</w:t>
      </w:r>
      <w:r>
        <w:rPr>
          <w:rFonts w:hint="eastAsia" w:ascii="宋体" w:hAnsi="宋体" w:eastAsia="宋体" w:cs="Times New Roman"/>
          <w:b/>
          <w:color w:val="000000" w:themeColor="text1"/>
          <w:szCs w:val="21"/>
        </w:rPr>
        <w:t xml:space="preserve">.服务项目涉及货物的费用,能够折算入服务项目单价的应当折入。</w:t>
      </w:r>
      <w:r/>
    </w:p>
    <w:p>
      <w:pPr>
        <w:ind w:firstLine="422"/>
        <w:spacing w:line="440" w:lineRule="exact"/>
        <w:widowControl/>
        <w:rPr>
          <w:rFonts w:ascii="宋体" w:hAnsi="宋体" w:eastAsia="宋体" w:cs="宋体"/>
          <w:b/>
          <w:color w:val="000000" w:themeColor="text1"/>
          <w:szCs w:val="21"/>
          <w:lang w:val="zh-CN"/>
        </w:rPr>
      </w:pPr>
      <w:r>
        <w:rPr>
          <w:rFonts w:ascii="宋体" w:hAnsi="宋体" w:eastAsia="宋体" w:cs="宋体"/>
          <w:b/>
          <w:color w:val="000000" w:themeColor="text1"/>
          <w:szCs w:val="21"/>
          <w:lang w:val="zh-CN"/>
        </w:rPr>
        <w:t xml:space="preserve">2</w:t>
      </w:r>
      <w:r>
        <w:rPr>
          <w:rFonts w:hint="eastAsia" w:ascii="宋体" w:hAnsi="宋体" w:eastAsia="宋体" w:cs="宋体"/>
          <w:b/>
          <w:color w:val="000000" w:themeColor="text1"/>
          <w:szCs w:val="21"/>
          <w:lang w:val="zh-CN"/>
        </w:rPr>
        <w:t xml:space="preserve">.请遵循政府采购公平竞争、诚实信用原则，遵守《中华人民共和国价格法》、《中华人民共和国反不正当竞争法》、《禁止价格欺诈行为的规定》等相关法律法规，不得恶意低价，扰乱市场秩序。征集人、评审专家有权核实相关价格，一旦发现存在采用不诚实报价等虚假方式谋取入围的，将依法依规接受处理，包括取消入围资格等。</w:t>
      </w:r>
      <w:bookmarkStart w:id="33" w:name="_Toc180678074"/>
      <w:r/>
      <w:bookmarkStart w:id="34" w:name="_Toc150436637"/>
      <w:r/>
      <w:bookmarkStart w:id="35" w:name="_Toc141368803"/>
      <w:r/>
      <w:r/>
    </w:p>
    <w:p>
      <w:pPr>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sectPr>
      </w:pPr>
      <w:r>
        <w:rPr>
          <w:rFonts w:ascii="宋体" w:hAnsi="宋体" w:eastAsia="宋体" w:cs="宋体"/>
          <w:b/>
          <w:color w:val="000000" w:themeColor="text1"/>
          <w:szCs w:val="21"/>
        </w:rPr>
      </w:r>
      <w:r/>
    </w:p>
    <w:p>
      <w:pPr>
        <w:jc w:val="left"/>
        <w:spacing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2</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投标分项报价表</w:t>
      </w:r>
      <w:bookmarkEnd w:id="33"/>
      <w:r/>
      <w:r/>
    </w:p>
    <w:p>
      <w:pPr>
        <w:jc w:val="center"/>
        <w:spacing w:before="120" w:after="120" w:line="400" w:lineRule="atLeast"/>
        <w:widowControl/>
        <w:rPr>
          <w:rFonts w:ascii="Arial" w:hAnsi="Arial" w:eastAsia="宋体" w:cs="Times New Roman"/>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投标分项报价表（中标后将公示）</w:t>
      </w:r>
      <w:r/>
    </w:p>
    <w:p>
      <w:pPr>
        <w:jc w:val="left"/>
        <w:spacing w:line="85" w:lineRule="atLeast"/>
        <w:widowControl/>
        <w:rPr>
          <w:rFonts w:ascii="Arial" w:hAnsi="Arial"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项目名称：</w:t>
      </w:r>
      <w:r>
        <w:rPr>
          <w:rFonts w:hint="eastAsia" w:ascii="宋体" w:hAnsi="宋体" w:eastAsia="宋体" w:cs="宋体"/>
          <w:color w:val="000000" w:themeColor="text1"/>
          <w:szCs w:val="21"/>
        </w:rPr>
        <w:t xml:space="preserve">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年度昆山市物业管理服务框架协议采购</w:t>
      </w:r>
      <w:r/>
    </w:p>
    <w:p>
      <w:pPr>
        <w:jc w:val="left"/>
        <w:spacing w:line="85" w:lineRule="atLeast"/>
        <w:widowControl/>
        <w:rPr>
          <w:rFonts w:ascii="Arial" w:hAnsi="Arial"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项目编号：</w:t>
      </w:r>
      <w:r>
        <w:rPr>
          <w:rFonts w:hint="eastAsia" w:ascii="宋体" w:hAnsi="宋体" w:eastAsia="宋体" w:cs="宋体"/>
          <w:color w:val="000000" w:themeColor="text1"/>
          <w:szCs w:val="21"/>
        </w:rPr>
        <w:t xml:space="preserve">JSZC-320583-JZCG-K202</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-0</w:t>
      </w:r>
      <w:r>
        <w:rPr>
          <w:rFonts w:ascii="宋体" w:hAnsi="宋体" w:eastAsia="宋体" w:cs="宋体"/>
          <w:color w:val="000000" w:themeColor="text1"/>
          <w:szCs w:val="21"/>
        </w:rPr>
        <w:t xml:space="preserve">139</w:t>
      </w:r>
      <w:r/>
    </w:p>
    <w:tbl>
      <w:tblPr>
        <w:tblStyle w:val="1048"/>
        <w:tblW w:w="975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57"/>
        <w:gridCol w:w="3302"/>
        <w:gridCol w:w="851"/>
        <w:gridCol w:w="1134"/>
        <w:gridCol w:w="709"/>
        <w:gridCol w:w="850"/>
        <w:gridCol w:w="709"/>
        <w:gridCol w:w="709"/>
        <w:gridCol w:w="832"/>
      </w:tblGrid>
      <w:tr>
        <w:trPr>
          <w:jc w:val="cente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人员综合单价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基本工资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社保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其余费用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themeColor="text1"/>
                <w:szCs w:val="21"/>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价格权重</w:t>
            </w:r>
            <w:r/>
          </w:p>
        </w:tc>
      </w:tr>
      <w:tr>
        <w:trPr>
          <w:jc w:val="cente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8500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秩序维护人员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25%</w:t>
            </w:r>
            <w:r/>
          </w:p>
        </w:tc>
      </w:tr>
      <w:tr>
        <w:trPr>
          <w:jc w:val="cente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bookmarkStart w:id="36" w:name="_Hlk215131080"/>
            <w:r>
              <w:rPr>
                <w:rFonts w:hint="eastAsia" w:ascii="宋体" w:hAnsi="宋体" w:eastAsia="宋体" w:cs="宋体"/>
                <w:color w:val="000000" w:themeColor="text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lang w:eastAsia="zh-CN"/>
              </w:rPr>
              <w:t xml:space="preserve">消、监控室人员（五级/初级）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10%</w:t>
            </w:r>
            <w:bookmarkEnd w:id="36"/>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bookmarkStart w:id="37" w:name="OLE_LINK19"/>
            <w:r/>
            <w:bookmarkStart w:id="38" w:name="OLE_LINK22"/>
            <w:r>
              <w:rPr>
                <w:rFonts w:hint="eastAsia" w:ascii="宋体" w:hAnsi="宋体" w:eastAsia="宋体" w:cs="宋体"/>
                <w:color w:val="000000" w:themeColor="text1"/>
                <w:szCs w:val="21"/>
                <w:lang w:eastAsia="zh-CN"/>
              </w:rPr>
              <w:t xml:space="preserve">消、监控室人员（四级/中级）</w:t>
            </w:r>
            <w:bookmarkEnd w:id="37"/>
            <w:r/>
            <w:bookmarkEnd w:id="38"/>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7500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10%</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25%</w:t>
            </w:r>
            <w:r/>
          </w:p>
        </w:tc>
      </w:tr>
      <w:tr>
        <w:trPr>
          <w:jc w:val="center"/>
          <w:trHeight w:val="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接待（客服）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Height w:val="2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维修人员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10%</w:t>
            </w:r>
            <w:r/>
          </w:p>
        </w:tc>
      </w:tr>
      <w:tr>
        <w:trPr>
          <w:jc w:val="cente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厨</w:t>
            </w:r>
            <w:r>
              <w:rPr>
                <w:rFonts w:hint="eastAsia" w:ascii="宋体" w:hAnsi="宋体" w:eastAsia="宋体" w:cs="宋体"/>
                <w:color w:val="000000" w:themeColor="text1"/>
                <w:szCs w:val="21"/>
              </w:rPr>
              <w:t xml:space="preserve">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7500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bookmarkStart w:id="39" w:name="OLE_LINK23"/>
            <w:r/>
            <w:bookmarkStart w:id="40" w:name="OLE_LINK24"/>
            <w:r>
              <w:rPr>
                <w:rFonts w:ascii="宋体" w:hAnsi="宋体" w:eastAsia="宋体" w:cs="宋体"/>
                <w:color w:val="000000" w:themeColor="text1"/>
                <w:szCs w:val="21"/>
              </w:rPr>
              <w:t xml:space="preserve">其他人员</w:t>
            </w:r>
            <w:bookmarkEnd w:id="39"/>
            <w:r/>
            <w:bookmarkEnd w:id="40"/>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t xml:space="preserve">人员</w:t>
            </w:r>
            <w:r>
              <w:rPr>
                <w:rFonts w:hint="eastAsia" w:ascii="宋体" w:hAnsi="宋体" w:eastAsia="宋体" w:cs="宋体"/>
                <w:color w:val="000000" w:themeColor="text1"/>
                <w:szCs w:val="21"/>
                <w:lang w:eastAsia="zh-CN"/>
              </w:rPr>
              <w:t xml:space="preserve">综合报价</w:t>
            </w:r>
            <w:r/>
          </w:p>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t xml:space="preserve">（四舍五入保留小数点后两位）</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r>
    </w:tbl>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注：</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1</w:t>
      </w:r>
      <w:r>
        <w:rPr>
          <w:rFonts w:ascii="宋体" w:hAnsi="宋体" w:eastAsia="宋体" w:cs="Times New Roman"/>
          <w:b/>
          <w:color w:val="000000" w:themeColor="text1"/>
          <w:szCs w:val="21"/>
        </w:rPr>
        <w:t xml:space="preserve">.表中人员</w:t>
      </w:r>
      <w:r>
        <w:rPr>
          <w:rFonts w:hint="eastAsia" w:ascii="宋体" w:hAnsi="宋体" w:eastAsia="宋体" w:cs="Times New Roman"/>
          <w:b/>
          <w:color w:val="000000" w:themeColor="text1"/>
          <w:szCs w:val="21"/>
        </w:rPr>
        <w:t xml:space="preserve">综合报价</w:t>
      </w:r>
      <w:r>
        <w:rPr>
          <w:rFonts w:ascii="宋体" w:hAnsi="宋体" w:eastAsia="宋体" w:cs="Times New Roman"/>
          <w:b/>
          <w:color w:val="000000" w:themeColor="text1"/>
          <w:szCs w:val="21"/>
        </w:rPr>
        <w:t xml:space="preserve">是指序号1-</w:t>
      </w:r>
      <w:r>
        <w:rPr>
          <w:rFonts w:hint="eastAsia" w:ascii="宋体" w:hAnsi="宋体" w:eastAsia="宋体" w:cs="Times New Roman"/>
          <w:b/>
          <w:color w:val="000000" w:themeColor="text1"/>
          <w:szCs w:val="21"/>
        </w:rPr>
        <w:t xml:space="preserve">9</w:t>
      </w:r>
      <w:r>
        <w:rPr>
          <w:rFonts w:ascii="宋体" w:hAnsi="宋体" w:eastAsia="宋体" w:cs="Times New Roman"/>
          <w:b/>
          <w:color w:val="000000" w:themeColor="text1"/>
          <w:szCs w:val="21"/>
        </w:rPr>
        <w:t xml:space="preserve">项</w:t>
      </w:r>
      <w:r>
        <w:rPr>
          <w:rFonts w:hint="eastAsia" w:ascii="宋体" w:hAnsi="宋体" w:eastAsia="宋体" w:cs="Times New Roman"/>
          <w:b/>
          <w:color w:val="000000" w:themeColor="text1"/>
          <w:szCs w:val="21"/>
        </w:rPr>
        <w:t xml:space="preserve">各人员综合单价乘以价格权重之后的加</w:t>
      </w:r>
      <w:r>
        <w:rPr>
          <w:rFonts w:ascii="宋体" w:hAnsi="宋体" w:eastAsia="宋体" w:cs="Times New Roman"/>
          <w:b/>
          <w:color w:val="000000" w:themeColor="text1"/>
          <w:szCs w:val="21"/>
        </w:rPr>
        <w:t xml:space="preserve">和</w:t>
      </w:r>
      <w:r>
        <w:rPr>
          <w:rFonts w:hint="eastAsia" w:ascii="宋体" w:hAnsi="宋体" w:eastAsia="宋体" w:cs="Times New Roman"/>
          <w:b/>
          <w:color w:val="000000" w:themeColor="text1"/>
          <w:szCs w:val="21"/>
        </w:rPr>
        <w:t xml:space="preserve">，</w:t>
      </w:r>
      <w:r>
        <w:rPr>
          <w:rFonts w:ascii="宋体" w:hAnsi="宋体" w:eastAsia="宋体" w:cs="Times New Roman"/>
          <w:b/>
          <w:color w:val="000000" w:themeColor="text1"/>
          <w:szCs w:val="21"/>
        </w:rPr>
        <w:t xml:space="preserve">响应文件中投标分项报价表内容与响应文件中相应内容不一致的，以投标分项报价表为准。</w:t>
      </w:r>
      <w:r/>
    </w:p>
    <w:p>
      <w:pPr>
        <w:ind w:firstLine="422"/>
        <w:spacing w:line="300" w:lineRule="auto"/>
        <w:rPr>
          <w:rFonts w:ascii="宋体" w:hAnsi="宋体" w:eastAsia="宋体" w:cs="Times New Roman"/>
          <w:b/>
          <w:color w:val="000000" w:themeColor="text1"/>
          <w:szCs w:val="21"/>
        </w:rPr>
      </w:pPr>
      <w:r>
        <w:rPr>
          <w:rFonts w:ascii="宋体" w:hAnsi="宋体" w:eastAsia="宋体" w:cs="Times New Roman"/>
          <w:b/>
          <w:color w:val="000000" w:themeColor="text1"/>
          <w:szCs w:val="21"/>
        </w:rPr>
        <w:t xml:space="preserve">2.</w:t>
      </w:r>
      <w:r>
        <w:rPr>
          <w:rFonts w:hint="eastAsia" w:ascii="宋体" w:hAnsi="宋体" w:eastAsia="宋体" w:cs="Times New Roman"/>
          <w:b/>
          <w:color w:val="000000" w:themeColor="text1"/>
          <w:szCs w:val="21"/>
        </w:rPr>
        <w:t xml:space="preserve">投标人报价是根据招标文件所确定的物业管理服务范围内的全部人员和工作内容的价格体现，是为完成招标文件规定的服务管理工作所涉及到的一切费用。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2</w:t>
      </w:r>
      <w:r>
        <w:rPr>
          <w:rFonts w:ascii="宋体" w:hAnsi="宋体" w:eastAsia="宋体" w:cs="Times New Roman"/>
          <w:b/>
          <w:color w:val="000000" w:themeColor="text1"/>
          <w:szCs w:val="21"/>
        </w:rPr>
        <w:t xml:space="preserve">.1</w:t>
      </w:r>
      <w:r>
        <w:rPr>
          <w:rFonts w:hint="eastAsia" w:ascii="宋体" w:hAnsi="宋体" w:eastAsia="宋体" w:cs="Times New Roman"/>
          <w:b/>
          <w:color w:val="000000" w:themeColor="text1"/>
          <w:szCs w:val="21"/>
        </w:rPr>
        <w:t xml:space="preserve">投标报价应包括以下费用且不考虑任何享受优惠政策及使用退休人员的情况：人员工资（不低于苏州市最低工资标准）、法定的社会保险、住房公积金，如报价中未涵盖上述费用评标委员会可依据《</w:t>
      </w:r>
      <w:r>
        <w:rPr>
          <w:rFonts w:hint="eastAsia" w:ascii="宋体" w:hAnsi="宋体" w:eastAsia="宋体" w:cs="Times New Roman"/>
          <w:b/>
          <w:color w:val="000000" w:themeColor="text1"/>
          <w:szCs w:val="21"/>
        </w:rPr>
        <w:t xml:space="preserve">中华人民共和国劳动合同法</w:t>
      </w:r>
      <w:r>
        <w:rPr>
          <w:rFonts w:hint="eastAsia" w:ascii="宋体" w:hAnsi="宋体" w:eastAsia="宋体" w:cs="Times New Roman"/>
          <w:b/>
          <w:color w:val="000000" w:themeColor="text1"/>
          <w:szCs w:val="21"/>
        </w:rPr>
        <w:t xml:space="preserve">》等法律法规认定该投标报价无效。此外请投标人结合自身实际综合考虑法定节假日加班费、高温补贴、管理费、税费等各项其他费用支出。</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2</w:t>
      </w:r>
      <w:r>
        <w:rPr>
          <w:rFonts w:ascii="宋体" w:hAnsi="宋体" w:eastAsia="宋体" w:cs="Times New Roman"/>
          <w:b/>
          <w:color w:val="000000" w:themeColor="text1"/>
          <w:szCs w:val="21"/>
        </w:rPr>
        <w:t xml:space="preserve">.2</w:t>
      </w:r>
      <w:r>
        <w:rPr>
          <w:rFonts w:hint="eastAsia" w:ascii="宋体" w:hAnsi="宋体" w:eastAsia="宋体" w:cs="Times New Roman"/>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2</w:t>
      </w:r>
      <w:r>
        <w:rPr>
          <w:rFonts w:ascii="宋体" w:hAnsi="宋体" w:eastAsia="宋体" w:cs="Times New Roman"/>
          <w:b/>
          <w:color w:val="000000" w:themeColor="text1"/>
          <w:szCs w:val="21"/>
        </w:rPr>
        <w:t xml:space="preserve">.3</w:t>
      </w:r>
      <w:r>
        <w:rPr>
          <w:rFonts w:hint="eastAsia" w:ascii="宋体" w:hAnsi="宋体" w:eastAsia="宋体" w:cs="Times New Roman"/>
          <w:b/>
          <w:color w:val="000000" w:themeColor="text1"/>
          <w:szCs w:val="21"/>
        </w:rPr>
        <w:t xml:space="preserve">本项目人员的工作时间和休息休假应按照《中华人民共和国劳动法》要求，请投标人结合自身实际综合考虑各项费用支出。</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3.示例：以合法合规物业企业A为例，其报价构成为：人员工资部分2490元（按最低工资计算，不可低于该标准），社会保险部分</w:t>
      </w:r>
      <w:r>
        <w:rPr>
          <w:rFonts w:ascii="宋体" w:hAnsi="宋体" w:eastAsia="宋体" w:cs="Times New Roman"/>
          <w:b/>
          <w:color w:val="000000" w:themeColor="text1"/>
          <w:szCs w:val="21"/>
        </w:rPr>
        <w:t xml:space="preserve">1223.15</w:t>
      </w:r>
      <w:r>
        <w:rPr>
          <w:rFonts w:hint="eastAsia" w:ascii="宋体" w:hAnsi="宋体" w:eastAsia="宋体" w:cs="Times New Roman"/>
          <w:b/>
          <w:color w:val="000000" w:themeColor="text1"/>
          <w:szCs w:val="21"/>
        </w:rPr>
        <w:t xml:space="preserve">元（按最低缴费基数和最低缴费比例计算，不可低于该标准），住房公积金249元（按最低缴费金额，企业承担双边），高温补贴部分100元（按6、7、8、9月每月300元，全年1200元均摊到每月计算），加班费(法定节假日)372.07元（按全年共13个节假日需支付三倍工资折合到每月计算），小计</w:t>
      </w:r>
      <w:r>
        <w:rPr>
          <w:rFonts w:ascii="宋体" w:hAnsi="宋体" w:eastAsia="宋体" w:cs="Times New Roman"/>
          <w:b/>
          <w:color w:val="000000" w:themeColor="text1"/>
          <w:szCs w:val="21"/>
        </w:rPr>
        <w:t xml:space="preserve">4434.22</w:t>
      </w:r>
      <w:r>
        <w:rPr>
          <w:rFonts w:hint="eastAsia" w:ascii="宋体" w:hAnsi="宋体" w:eastAsia="宋体" w:cs="Times New Roman"/>
          <w:b/>
          <w:color w:val="000000" w:themeColor="text1"/>
          <w:szCs w:val="21"/>
        </w:rPr>
        <w:t xml:space="preserve">元；此外综合管理费和税费以500元计（本部分由企业结合自身实际情况计算），总计</w:t>
      </w:r>
      <w:r>
        <w:rPr>
          <w:rFonts w:ascii="宋体" w:hAnsi="宋体" w:eastAsia="宋体" w:cs="Times New Roman"/>
          <w:b/>
          <w:color w:val="000000" w:themeColor="text1"/>
          <w:szCs w:val="21"/>
        </w:rPr>
        <w:t xml:space="preserve">4934.22</w:t>
      </w:r>
      <w:r>
        <w:rPr>
          <w:rFonts w:hint="eastAsia" w:ascii="宋体" w:hAnsi="宋体" w:eastAsia="宋体" w:cs="Times New Roman"/>
          <w:b/>
          <w:color w:val="000000" w:themeColor="text1"/>
          <w:szCs w:val="21"/>
        </w:rPr>
        <w:t xml:space="preserve">元。</w:t>
      </w:r>
      <w:r/>
    </w:p>
    <w:p>
      <w:pPr>
        <w:ind w:firstLine="420"/>
        <w:widowControl/>
        <w:rPr>
          <w:rFonts w:ascii="Times New Roman" w:hAnsi="Times New Roman"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themeColor="text1"/>
          <w:szCs w:val="21"/>
        </w:rPr>
      </w:r>
      <w:r/>
    </w:p>
    <w:p>
      <w:pPr>
        <w:jc w:val="right"/>
        <w:spacing w:line="360" w:lineRule="auto"/>
        <w:rPr>
          <w:rFonts w:ascii="Times New Roman" w:hAnsi="Times New Roman" w:eastAsia="宋体" w:cs="Times New Roman"/>
          <w:color w:val="000000" w:themeColor="text1"/>
          <w:szCs w:val="21"/>
        </w:rPr>
      </w:pPr>
      <w:r/>
      <w:bookmarkStart w:id="41" w:name="_Toc150436640"/>
      <w:r/>
      <w:bookmarkStart w:id="42" w:name="_Toc180678075"/>
      <w:r/>
      <w:bookmarkStart w:id="43" w:name="OLE_LINK3"/>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rPr>
          <w:rFonts w:ascii="Times New Roman" w:hAnsi="Times New Roman" w:eastAsia="宋体" w:cs="Times New Roman"/>
          <w:b/>
          <w:color w:val="000000" w:themeColor="text1"/>
          <w:szCs w:val="21"/>
        </w:rPr>
        <w:sectPr>
          <w:footerReference w:type="first" r:id="rId12"/>
          <w:footnotePr/>
          <w:endnotePr/>
          <w:type w:val="nextPage"/>
          <w:pgSz w:w="11906" w:h="16838" w:orient="portrait"/>
          <w:pgMar w:top="1474" w:right="1418" w:bottom="1247" w:left="1418" w:header="850" w:footer="675" w:gutter="0"/>
          <w:cols w:num="1" w:sep="0" w:space="720" w:equalWidth="1"/>
          <w:docGrid w:linePitch="360"/>
          <w:titlePg/>
        </w:sectPr>
      </w:pPr>
      <w:r>
        <w:rPr>
          <w:rFonts w:ascii="Times New Roman" w:hAnsi="Times New Roman" w:eastAsia="宋体" w:cs="Times New Roman"/>
          <w:b/>
          <w:color w:val="000000" w:themeColor="text1"/>
          <w:szCs w:val="21"/>
        </w:rPr>
      </w:r>
      <w:r/>
    </w:p>
    <w:p>
      <w:pPr>
        <w:spacing w:line="360" w:lineRule="auto"/>
        <w:rPr>
          <w:rFonts w:ascii="Times New Roman" w:hAnsi="Times New Roman" w:eastAsia="宋体" w:cs="Times New Roman"/>
          <w:color w:val="000000" w:themeColor="text1"/>
          <w:szCs w:val="21"/>
          <w:lang w:val="zh-CN"/>
        </w:rPr>
        <w:outlineLvl w:val="1"/>
      </w:pPr>
      <w:r>
        <w:rPr>
          <w:rFonts w:ascii="Times New Roman" w:hAnsi="Times New Roman" w:eastAsia="宋体" w:cs="Times New Roman"/>
          <w:b/>
          <w:color w:val="000000" w:themeColor="text1"/>
          <w:szCs w:val="21"/>
        </w:rPr>
        <w:t xml:space="preserve">附件</w:t>
      </w:r>
      <w:r>
        <w:rPr>
          <w:rFonts w:ascii="Times New Roman" w:hAnsi="Times New Roman" w:eastAsia="宋体" w:cs="Times New Roman"/>
          <w:b/>
          <w:color w:val="000000" w:themeColor="text1"/>
          <w:szCs w:val="21"/>
        </w:rPr>
        <w:t xml:space="preserve">3</w:t>
      </w:r>
      <w:r>
        <w:rPr>
          <w:rFonts w:hint="eastAsia" w:ascii="宋体" w:hAnsi="宋体" w:eastAsia="宋体" w:cs="宋体"/>
          <w:b/>
          <w:color w:val="000000" w:themeColor="text1"/>
          <w:szCs w:val="21"/>
        </w:rPr>
        <w:t xml:space="preserve">.</w:t>
      </w:r>
      <w:r>
        <w:rPr>
          <w:rFonts w:hint="eastAsia" w:ascii="Times New Roman" w:hAnsi="Times New Roman" w:eastAsia="宋体" w:cs="Times New Roman"/>
          <w:b/>
          <w:color w:val="000000" w:themeColor="text1"/>
          <w:szCs w:val="21"/>
        </w:rPr>
        <w:t xml:space="preserve">资格条件承诺函</w:t>
      </w:r>
      <w:bookmarkEnd w:id="41"/>
      <w:r/>
      <w:bookmarkEnd w:id="42"/>
      <w:r/>
      <w:r/>
    </w:p>
    <w:p>
      <w:pPr>
        <w:jc w:val="center"/>
        <w:spacing w:after="240" w:line="360" w:lineRule="auto"/>
        <w:rPr>
          <w:rFonts w:ascii="Times New Roman" w:hAnsi="Times New Roman" w:eastAsia="宋体" w:cs="Times New Roman"/>
          <w:b/>
          <w:color w:val="000000" w:themeColor="text1"/>
          <w:szCs w:val="21"/>
        </w:rPr>
      </w:pPr>
      <w:r>
        <w:rPr>
          <w:rFonts w:hint="eastAsia" w:ascii="Times New Roman" w:hAnsi="Times New Roman" w:eastAsia="宋体" w:cs="Times New Roman"/>
          <w:b/>
          <w:color w:val="000000" w:themeColor="text1"/>
          <w:szCs w:val="21"/>
        </w:rPr>
        <w:t xml:space="preserve">资格条件承诺函</w:t>
      </w:r>
      <w:r/>
    </w:p>
    <w:p>
      <w:pPr>
        <w:jc w:val="left"/>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u w:val="single"/>
        </w:rPr>
        <w:t xml:space="preserve">苏州市公共资源交易中心昆山分中心（昆山市政府集中采购中心）</w:t>
      </w:r>
      <w:r>
        <w:rPr>
          <w:rFonts w:ascii="Times New Roman" w:hAnsi="Times New Roman" w:eastAsia="宋体" w:cs="Times New Roman"/>
          <w:color w:val="000000" w:themeColor="text1"/>
          <w:szCs w:val="21"/>
          <w:u w:val="single"/>
        </w:rPr>
        <w:t xml:space="preserve">：</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我单位（公司）参加项目编号为JSZC-320583-JZCG-K202</w:t>
      </w:r>
      <w:r>
        <w:rPr>
          <w:rFonts w:ascii="宋体" w:hAnsi="宋体" w:eastAsia="宋体" w:cs="Times New Roman"/>
          <w:color w:val="000000" w:themeColor="text1"/>
          <w:szCs w:val="21"/>
          <w:lang w:val="zh-CN"/>
        </w:rPr>
        <w:t xml:space="preserve">5</w:t>
      </w:r>
      <w:r>
        <w:rPr>
          <w:rFonts w:hint="eastAsia" w:ascii="宋体" w:hAnsi="宋体" w:eastAsia="宋体" w:cs="Times New Roman"/>
          <w:color w:val="000000" w:themeColor="text1"/>
          <w:szCs w:val="21"/>
          <w:lang w:val="zh-CN"/>
        </w:rPr>
        <w:t xml:space="preserve">-</w:t>
      </w:r>
      <w:r>
        <w:rPr>
          <w:rFonts w:ascii="宋体" w:hAnsi="宋体" w:eastAsia="宋体" w:cs="Times New Roman"/>
          <w:color w:val="000000" w:themeColor="text1"/>
          <w:szCs w:val="21"/>
          <w:lang w:val="zh-CN"/>
        </w:rPr>
        <w:t xml:space="preserve">0</w:t>
      </w:r>
      <w:r>
        <w:rPr>
          <w:rFonts w:ascii="宋体" w:hAnsi="宋体" w:eastAsia="宋体" w:cs="Times New Roman"/>
          <w:color w:val="000000" w:themeColor="text1"/>
          <w:szCs w:val="21"/>
          <w:lang w:val="zh-CN"/>
        </w:rPr>
        <w:t xml:space="preserve">139</w:t>
      </w:r>
      <w:r>
        <w:rPr>
          <w:rFonts w:hint="eastAsia" w:ascii="宋体" w:hAnsi="宋体" w:eastAsia="宋体" w:cs="Times New Roman"/>
          <w:color w:val="000000" w:themeColor="text1"/>
          <w:szCs w:val="21"/>
          <w:lang w:val="zh-CN"/>
        </w:rPr>
        <w:t xml:space="preserve">，</w:t>
      </w:r>
      <w:r>
        <w:rPr>
          <w:rFonts w:hint="eastAsia" w:ascii="宋体" w:hAnsi="宋体" w:eastAsia="宋体" w:cs="Times New Roman"/>
          <w:color w:val="000000" w:themeColor="text1"/>
          <w:szCs w:val="21"/>
          <w:lang w:val="zh-CN"/>
        </w:rPr>
        <w:t xml:space="preserve">202</w:t>
      </w:r>
      <w:r>
        <w:rPr>
          <w:rFonts w:ascii="宋体" w:hAnsi="宋体" w:eastAsia="宋体" w:cs="Times New Roman"/>
          <w:color w:val="000000" w:themeColor="text1"/>
          <w:szCs w:val="21"/>
          <w:lang w:val="zh-CN"/>
        </w:rPr>
        <w:t xml:space="preserve">6</w:t>
      </w:r>
      <w:r>
        <w:rPr>
          <w:rFonts w:hint="eastAsia" w:ascii="宋体" w:hAnsi="宋体" w:eastAsia="宋体" w:cs="Times New Roman"/>
          <w:color w:val="000000" w:themeColor="text1"/>
          <w:szCs w:val="21"/>
          <w:lang w:val="zh-CN"/>
        </w:rPr>
        <w:t xml:space="preserve">年度昆山市物业管理服务框架协议采购</w:t>
      </w:r>
      <w:r>
        <w:rPr>
          <w:rFonts w:hint="eastAsia" w:ascii="宋体" w:hAnsi="宋体" w:eastAsia="宋体" w:cs="Times New Roman"/>
          <w:color w:val="000000" w:themeColor="text1"/>
          <w:szCs w:val="21"/>
          <w:lang w:val="zh-CN"/>
        </w:rPr>
        <w:t xml:space="preserve">活动，在此郑重承诺，我单位（公司）符合《中华人民共和国政府采购法》第二十二条的规定下列条件：</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1.具有独立承担民事责任的能力；</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2.具有良好的商业信誉和健全的财务会计制度；</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3.具有履行合同所必需的设备和专业技术能力；</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4.有依法缴纳税收和社会保障资金的良好记录；</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5.参加政府采购活动前三年内，在经营活动中没有重大违法记录；</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6.符合法律、行政法规规定的其他条件。</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ind w:firstLine="420"/>
        <w:spacing w:line="360" w:lineRule="auto"/>
        <w:rPr>
          <w:rFonts w:ascii="宋体" w:hAnsi="宋体" w:eastAsia="宋体" w:cs="Times New Roman"/>
          <w:color w:val="000000" w:themeColor="text1"/>
          <w:szCs w:val="21"/>
          <w:lang w:val="zh-CN"/>
        </w:rPr>
      </w:pPr>
      <w:r>
        <w:rPr>
          <w:rFonts w:ascii="宋体" w:hAnsi="宋体" w:eastAsia="宋体" w:cs="Times New Roman"/>
          <w:color w:val="000000" w:themeColor="text1"/>
          <w:szCs w:val="21"/>
          <w:lang w:val="zh-CN"/>
        </w:rPr>
      </w:r>
      <w:r/>
    </w:p>
    <w:p>
      <w:pPr>
        <w:jc w:val="right"/>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                                        </w:t>
      </w:r>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bookmarkEnd w:id="43"/>
      <w:r/>
      <w:r/>
    </w:p>
    <w:p>
      <w:pPr>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44" w:name="_Toc150436639"/>
      <w:r/>
      <w:bookmarkStart w:id="45" w:name="_Toc141368805"/>
      <w:r/>
      <w:bookmarkStart w:id="46" w:name="_Toc180678076"/>
      <w:r/>
      <w:bookmarkStart w:id="47" w:name="_Toc65593811"/>
      <w:r/>
      <w:bookmarkStart w:id="48" w:name="_Toc74050542"/>
      <w:r/>
      <w:bookmarkEnd w:id="31"/>
      <w:r/>
      <w:bookmarkEnd w:id="32"/>
      <w:r/>
      <w:bookmarkEnd w:id="34"/>
      <w:r/>
      <w:bookmarkEnd w:id="35"/>
      <w:r/>
      <w:r/>
    </w:p>
    <w:p>
      <w:pPr>
        <w:jc w:val="left"/>
        <w:spacing w:after="240"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4</w:t>
      </w:r>
      <w:r>
        <w:rPr>
          <w:rFonts w:hint="eastAsia" w:ascii="宋体" w:hAnsi="宋体" w:eastAsia="宋体" w:cs="宋体"/>
          <w:b/>
          <w:color w:val="000000" w:themeColor="text1"/>
          <w:szCs w:val="21"/>
        </w:rPr>
        <w:t xml:space="preserve">.法定代表人授权委托书</w:t>
      </w:r>
      <w:bookmarkEnd w:id="44"/>
      <w:r/>
      <w:bookmarkEnd w:id="45"/>
      <w:r/>
      <w:bookmarkEnd w:id="46"/>
      <w:r/>
      <w:r/>
    </w:p>
    <w:p>
      <w:pPr>
        <w:jc w:val="center"/>
        <w:spacing w:after="240"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法定代表人授权委托书</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本授权委托书声明：</w:t>
      </w:r>
      <w:r>
        <w:rPr>
          <w:rFonts w:hint="eastAsia" w:ascii="宋体" w:hAnsi="宋体" w:eastAsia="宋体" w:cs="宋体"/>
          <w:color w:val="000000" w:themeColor="text1"/>
          <w:szCs w:val="21"/>
        </w:rPr>
        <w:t xml:space="preserve">我</w:t>
      </w:r>
      <w:r>
        <w:rPr>
          <w:rFonts w:hint="eastAsia" w:ascii="宋体" w:hAnsi="宋体" w:eastAsia="宋体" w:cs="宋体"/>
          <w:i/>
          <w:color w:val="000000" w:themeColor="text1"/>
          <w:szCs w:val="21"/>
          <w:u w:val="single"/>
        </w:rPr>
        <w:t xml:space="preserve">（姓名）</w:t>
      </w:r>
      <w:r>
        <w:rPr>
          <w:rFonts w:hint="eastAsia" w:ascii="宋体" w:hAnsi="宋体" w:eastAsia="宋体" w:cs="宋体"/>
          <w:color w:val="000000" w:themeColor="text1"/>
          <w:szCs w:val="21"/>
        </w:rPr>
        <w:t xml:space="preserve">系</w:t>
      </w:r>
      <w:r>
        <w:rPr>
          <w:rFonts w:hint="eastAsia" w:ascii="宋体" w:hAnsi="宋体" w:eastAsia="宋体" w:cs="宋体"/>
          <w:i/>
          <w:color w:val="000000" w:themeColor="text1"/>
          <w:szCs w:val="21"/>
          <w:u w:val="single"/>
        </w:rPr>
        <w:t xml:space="preserve">（供应商名称）</w:t>
      </w:r>
      <w:r>
        <w:rPr>
          <w:rFonts w:hint="eastAsia" w:ascii="宋体" w:hAnsi="宋体" w:eastAsia="宋体" w:cs="宋体"/>
          <w:color w:val="000000" w:themeColor="text1"/>
          <w:szCs w:val="21"/>
        </w:rPr>
        <w:t xml:space="preserve">的法定代表人，现授权委托</w:t>
      </w:r>
      <w:r>
        <w:rPr>
          <w:rFonts w:hint="eastAsia" w:ascii="宋体" w:hAnsi="宋体" w:eastAsia="宋体" w:cs="宋体"/>
          <w:i/>
          <w:color w:val="000000" w:themeColor="text1"/>
          <w:szCs w:val="21"/>
          <w:u w:val="single"/>
        </w:rPr>
        <w:t xml:space="preserve">（姓名）</w:t>
      </w:r>
      <w:r>
        <w:rPr>
          <w:rFonts w:hint="eastAsia" w:ascii="宋体" w:hAnsi="宋体" w:eastAsia="宋体" w:cs="宋体"/>
          <w:color w:val="000000" w:themeColor="text1"/>
          <w:szCs w:val="21"/>
        </w:rPr>
        <w:t xml:space="preserve">为我公司授权代表（即代理人），以本公司的名义参加</w:t>
      </w:r>
      <w:r>
        <w:rPr>
          <w:rFonts w:hint="eastAsia" w:ascii="宋体" w:hAnsi="宋体" w:eastAsia="宋体" w:cs="宋体"/>
          <w:color w:val="000000" w:themeColor="text1"/>
          <w:szCs w:val="21"/>
        </w:rPr>
        <w:t xml:space="preserve">苏州市公共资源交易中心昆山分中心（昆山市政府集中采购中心）</w:t>
      </w:r>
      <w:r>
        <w:rPr>
          <w:rFonts w:hint="eastAsia" w:ascii="宋体" w:hAnsi="宋体" w:eastAsia="宋体" w:cs="宋体"/>
          <w:color w:val="000000" w:themeColor="text1"/>
          <w:szCs w:val="21"/>
        </w:rPr>
        <w:t xml:space="preserve">组织实施的编号为</w:t>
      </w:r>
      <w:r>
        <w:rPr>
          <w:rFonts w:hint="eastAsia" w:ascii="宋体" w:hAnsi="宋体" w:eastAsia="宋体"/>
        </w:rPr>
        <w:t xml:space="preserve">JSZC-320583-JZCG-K202</w:t>
      </w:r>
      <w:r>
        <w:rPr>
          <w:rFonts w:ascii="宋体" w:hAnsi="宋体" w:eastAsia="宋体"/>
        </w:rPr>
        <w:t xml:space="preserve">5</w:t>
      </w:r>
      <w:r>
        <w:rPr>
          <w:rFonts w:hint="eastAsia" w:ascii="宋体" w:hAnsi="宋体" w:eastAsia="宋体"/>
        </w:rPr>
        <w:t xml:space="preserve">-0</w:t>
      </w:r>
      <w:r>
        <w:rPr>
          <w:rFonts w:ascii="宋体" w:hAnsi="宋体" w:eastAsia="宋体"/>
        </w:rPr>
        <w:t xml:space="preserve">139</w:t>
      </w:r>
      <w:r>
        <w:rPr>
          <w:rFonts w:hint="eastAsia" w:ascii="宋体" w:hAnsi="宋体" w:eastAsia="宋体" w:cs="宋体"/>
          <w:color w:val="000000" w:themeColor="text1"/>
          <w:szCs w:val="21"/>
        </w:rPr>
        <w:t xml:space="preserve">的采购活动。</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代理人无转委托权。特此委托。</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jc w:val="right"/>
        <w:spacing w:line="360" w:lineRule="auto"/>
        <w:rPr>
          <w:rFonts w:ascii="Times New Roman" w:hAnsi="Times New Roman" w:eastAsia="宋体" w:cs="Times New Roman"/>
          <w:color w:val="000000" w:themeColor="text1"/>
          <w:szCs w:val="21"/>
        </w:rPr>
      </w:pPr>
      <w:r>
        <w:rPr>
          <w:rFonts w:hint="eastAsia" w:ascii="宋体" w:hAnsi="宋体" w:eastAsia="宋体" w:cs="宋体"/>
          <w:color w:val="000000" w:themeColor="text1"/>
          <w:szCs w:val="21"/>
        </w:rPr>
        <w:t xml:space="preserve"> </w:t>
      </w:r>
      <w:r>
        <w:rPr>
          <w:rFonts w:ascii="宋体" w:hAnsi="宋体" w:eastAsia="宋体" w:cs="宋体"/>
          <w:color w:val="000000" w:themeColor="text1"/>
          <w:szCs w:val="21"/>
        </w:rPr>
        <w:t xml:space="preserve">                                     </w:t>
      </w:r>
      <w:bookmarkStart w:id="49" w:name="_Toc141368806"/>
      <w:r/>
      <w:bookmarkStart w:id="50" w:name="_Toc180678077"/>
      <w:r/>
      <w:bookmarkStart w:id="51" w:name="_Toc150436641"/>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ind w:right="630" w:firstLine="480"/>
        <w:jc w:val="right"/>
        <w:spacing w:line="360" w:lineRule="auto"/>
        <w:rPr>
          <w:rFonts w:ascii="宋体" w:hAnsi="宋体" w:eastAsia="宋体" w:cs="宋体"/>
          <w:color w:val="000000" w:themeColor="text1"/>
          <w:szCs w:val="21"/>
        </w:rPr>
      </w:pPr>
      <w:r>
        <w:rPr>
          <w:rFonts w:ascii="宋体" w:hAnsi="宋体" w:eastAsia="宋体" w:cs="宋体"/>
          <w:color w:val="000000" w:themeColor="text1"/>
          <w:szCs w:val="21"/>
        </w:rPr>
        <w:br w:type="page" w:clear="all"/>
      </w:r>
      <w:r/>
    </w:p>
    <w:p>
      <w:pPr>
        <w:spacing w:after="240" w:line="360" w:lineRule="auto"/>
        <w:rPr>
          <w:rFonts w:ascii="Times New Roman" w:hAnsi="Times New Roman" w:eastAsia="宋体" w:cs="Times New Roman"/>
          <w:color w:val="000000" w:themeColor="text1"/>
          <w:szCs w:val="21"/>
          <w:lang w:val="zh-CN"/>
        </w:rPr>
        <w:outlineLvl w:val="1"/>
      </w:pPr>
      <w:r>
        <w:rPr>
          <w:rFonts w:ascii="Times New Roman" w:hAnsi="Times New Roman" w:eastAsia="宋体" w:cs="Times New Roman"/>
          <w:b/>
          <w:color w:val="000000" w:themeColor="text1"/>
          <w:szCs w:val="21"/>
        </w:rPr>
        <w:t xml:space="preserve">附件</w:t>
      </w:r>
      <w:r>
        <w:rPr>
          <w:rFonts w:ascii="Times New Roman" w:hAnsi="Times New Roman" w:eastAsia="宋体" w:cs="Times New Roman"/>
          <w:b/>
          <w:color w:val="000000" w:themeColor="text1"/>
          <w:szCs w:val="21"/>
        </w:rPr>
        <w:t xml:space="preserve">5.</w:t>
      </w:r>
      <w:r>
        <w:rPr>
          <w:rFonts w:hint="eastAsia" w:ascii="Times New Roman" w:hAnsi="Times New Roman" w:eastAsia="宋体" w:cs="Times New Roman"/>
          <w:b/>
          <w:color w:val="000000" w:themeColor="text1"/>
          <w:szCs w:val="21"/>
        </w:rPr>
        <w:t xml:space="preserve">服务人员规范用工承诺函</w:t>
      </w:r>
      <w:r/>
    </w:p>
    <w:p>
      <w:pPr>
        <w:ind w:firstLine="3164"/>
        <w:jc w:val="left"/>
        <w:spacing w:after="240" w:line="360" w:lineRule="auto"/>
        <w:rPr>
          <w:rFonts w:ascii="Times New Roman" w:hAnsi="Times New Roman" w:eastAsia="宋体" w:cs="Times New Roman"/>
          <w:color w:val="000000" w:themeColor="text1"/>
          <w:szCs w:val="21"/>
          <w:u w:val="single"/>
        </w:rPr>
      </w:pPr>
      <w:r>
        <w:rPr>
          <w:rFonts w:hint="eastAsia" w:ascii="Times New Roman" w:hAnsi="Times New Roman" w:eastAsia="宋体" w:cs="Times New Roman"/>
          <w:b/>
          <w:color w:val="000000" w:themeColor="text1"/>
          <w:szCs w:val="21"/>
        </w:rPr>
        <w:t xml:space="preserve">服务人员规范用工承诺函</w:t>
      </w:r>
      <w:r/>
    </w:p>
    <w:p>
      <w:pPr>
        <w:jc w:val="left"/>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u w:val="single"/>
        </w:rPr>
        <w:t xml:space="preserve">苏州市公共资源交易中心昆山分中心（昆山市政府集中采购中心）</w:t>
      </w:r>
      <w:r>
        <w:rPr>
          <w:rFonts w:ascii="Times New Roman" w:hAnsi="Times New Roman" w:eastAsia="宋体" w:cs="Times New Roman"/>
          <w:color w:val="000000" w:themeColor="text1"/>
          <w:szCs w:val="21"/>
          <w:u w:val="single"/>
        </w:rPr>
        <w:t xml:space="preserve">：</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我单位（公司）参加项目编号为JSZC-320583-JZCG-K202</w:t>
      </w:r>
      <w:r>
        <w:rPr>
          <w:rFonts w:ascii="宋体" w:hAnsi="宋体" w:eastAsia="宋体" w:cs="Times New Roman"/>
          <w:color w:val="000000" w:themeColor="text1"/>
          <w:szCs w:val="21"/>
          <w:lang w:val="zh-CN"/>
        </w:rPr>
        <w:t xml:space="preserve">5</w:t>
      </w:r>
      <w:r>
        <w:rPr>
          <w:rFonts w:hint="eastAsia" w:ascii="宋体" w:hAnsi="宋体" w:eastAsia="宋体" w:cs="Times New Roman"/>
          <w:color w:val="000000" w:themeColor="text1"/>
          <w:szCs w:val="21"/>
          <w:lang w:val="zh-CN"/>
        </w:rPr>
        <w:t xml:space="preserve">-0</w:t>
      </w:r>
      <w:r>
        <w:rPr>
          <w:rFonts w:ascii="宋体" w:hAnsi="宋体" w:eastAsia="宋体" w:cs="Times New Roman"/>
          <w:color w:val="000000" w:themeColor="text1"/>
          <w:szCs w:val="21"/>
          <w:lang w:val="zh-CN"/>
        </w:rPr>
        <w:t xml:space="preserve">139</w:t>
      </w:r>
      <w:r>
        <w:rPr>
          <w:rFonts w:hint="eastAsia" w:ascii="宋体" w:hAnsi="宋体" w:eastAsia="宋体" w:cs="Times New Roman"/>
          <w:color w:val="000000" w:themeColor="text1"/>
          <w:szCs w:val="21"/>
          <w:lang w:val="zh-CN"/>
        </w:rPr>
        <w:t xml:space="preserve">，</w:t>
      </w:r>
      <w:r>
        <w:rPr>
          <w:rFonts w:hint="eastAsia" w:ascii="宋体" w:hAnsi="宋体" w:eastAsia="宋体" w:cs="Times New Roman"/>
          <w:color w:val="000000" w:themeColor="text1"/>
          <w:szCs w:val="21"/>
          <w:lang w:val="zh-CN"/>
        </w:rPr>
        <w:t xml:space="preserve">202</w:t>
      </w:r>
      <w:r>
        <w:rPr>
          <w:rFonts w:ascii="宋体" w:hAnsi="宋体" w:eastAsia="宋体" w:cs="Times New Roman"/>
          <w:color w:val="000000" w:themeColor="text1"/>
          <w:szCs w:val="21"/>
          <w:lang w:val="zh-CN"/>
        </w:rPr>
        <w:t xml:space="preserve">6</w:t>
      </w:r>
      <w:r>
        <w:rPr>
          <w:rFonts w:hint="eastAsia" w:ascii="宋体" w:hAnsi="宋体" w:eastAsia="宋体" w:cs="Times New Roman"/>
          <w:color w:val="000000" w:themeColor="text1"/>
          <w:szCs w:val="21"/>
          <w:lang w:val="zh-CN"/>
        </w:rPr>
        <w:t xml:space="preserve">年度昆山市物业管理服务框架协议</w:t>
      </w:r>
      <w:r>
        <w:rPr>
          <w:rFonts w:hint="eastAsia" w:ascii="宋体" w:hAnsi="宋体" w:eastAsia="宋体" w:cs="Times New Roman"/>
          <w:color w:val="000000" w:themeColor="text1"/>
          <w:szCs w:val="21"/>
          <w:lang w:val="zh-CN"/>
        </w:rPr>
        <w:t xml:space="preserve">采购活动，在此郑重承诺： </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1.秩序维护人员持有</w:t>
      </w:r>
      <w:r>
        <w:rPr>
          <w:rFonts w:hint="eastAsia" w:ascii="宋体" w:hAnsi="宋体" w:eastAsia="宋体" w:cs="Times New Roman"/>
          <w:color w:val="000000" w:themeColor="text1"/>
          <w:szCs w:val="21"/>
          <w:lang w:val="zh-CN"/>
        </w:rPr>
        <w:t xml:space="preserve">公安部门颁发的</w:t>
      </w:r>
      <w:r>
        <w:rPr>
          <w:rFonts w:hint="eastAsia" w:ascii="宋体" w:hAnsi="宋体" w:eastAsia="宋体" w:cs="Times New Roman"/>
          <w:color w:val="000000" w:themeColor="text1"/>
          <w:szCs w:val="21"/>
          <w:lang w:val="zh-CN"/>
        </w:rPr>
        <w:t xml:space="preserve">保安员证；</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2.消防控制室值班人员应持有消防设施操作员证书或建（构）筑物消防员证书；其中监控、操作设有联动控制设备的消防控制室值班人员，应持中级（国家职业资格四级）及以上等级证书，中小学校、幼儿园消防控制室值班人员应当持有中级（国家职业资格四级）及以上等级证书；</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3.维修人员如涉及从事高压电工作业或低压电工作业，应当按照规定持有特种作业操作证（准操项目：高压电工作业）</w:t>
      </w:r>
      <w:r>
        <w:rPr>
          <w:rFonts w:hint="eastAsia" w:ascii="宋体" w:hAnsi="宋体" w:eastAsia="宋体" w:cs="Times New Roman"/>
          <w:color w:val="000000" w:themeColor="text1"/>
          <w:szCs w:val="21"/>
        </w:rPr>
        <w:t xml:space="preserve">或</w:t>
      </w:r>
      <w:r>
        <w:rPr>
          <w:rFonts w:hint="eastAsia" w:ascii="宋体" w:hAnsi="宋体" w:eastAsia="宋体" w:cs="Times New Roman"/>
          <w:color w:val="000000" w:themeColor="text1"/>
          <w:szCs w:val="21"/>
          <w:lang w:val="zh-CN"/>
        </w:rPr>
        <w:t xml:space="preserve">特种作业操作证（准操项目：低压电工作业）；</w:t>
      </w:r>
      <w:r/>
    </w:p>
    <w:p>
      <w:pPr>
        <w:ind w:firstLine="420"/>
        <w:spacing w:line="360" w:lineRule="auto"/>
        <w:rPr>
          <w:rFonts w:ascii="宋体" w:hAnsi="宋体" w:eastAsia="宋体" w:cs="Times New Roman"/>
          <w:color w:val="000000" w:themeColor="text1"/>
          <w:lang w:val="zh-CN"/>
        </w:rPr>
      </w:pPr>
      <w:r>
        <w:rPr>
          <w:rFonts w:hint="eastAsia" w:ascii="宋体" w:hAnsi="宋体" w:eastAsia="宋体" w:cs="Times New Roman"/>
          <w:color w:val="000000" w:themeColor="text1"/>
          <w:lang w:val="zh-CN"/>
        </w:rPr>
        <w:t xml:space="preserve">4.我单位入围后，在采购人第二阶段选择时将根据采购人具体项目需求提供符合上岗要求的工作人员，以保证完成项目服务工作。</w:t>
      </w:r>
      <w:r/>
    </w:p>
    <w:p>
      <w:pPr>
        <w:ind w:firstLine="420"/>
        <w:spacing w:line="360" w:lineRule="auto"/>
        <w:rPr>
          <w:rFonts w:ascii="宋体" w:hAnsi="宋体" w:eastAsia="宋体"/>
        </w:rPr>
      </w:pPr>
      <w:r>
        <w:rPr>
          <w:rFonts w:hint="eastAsia" w:ascii="宋体" w:hAnsi="宋体" w:eastAsia="宋体" w:cs="Times New Roman"/>
          <w:color w:val="000000" w:themeColor="text1"/>
        </w:rPr>
        <w:t xml:space="preserve">5.对于服务人员，我单位承诺为其合法合规缴纳</w:t>
      </w:r>
      <w:r>
        <w:rPr>
          <w:rFonts w:hint="eastAsia" w:ascii="宋体" w:hAnsi="宋体" w:eastAsia="宋体" w:cs="Times New Roman"/>
          <w:color w:val="000000" w:themeColor="text1"/>
        </w:rPr>
        <w:t xml:space="preserve">社会保险</w:t>
      </w:r>
      <w:r>
        <w:rPr>
          <w:rFonts w:hint="eastAsia" w:ascii="宋体" w:hAnsi="宋体" w:eastAsia="宋体" w:cs="Times New Roman"/>
          <w:color w:val="000000" w:themeColor="text1"/>
        </w:rPr>
        <w:t xml:space="preserve">、公积金，并承诺服务人员在各物业项目中不存在混用的情形。</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ind w:firstLine="420"/>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r>
      <w:r/>
    </w:p>
    <w:p>
      <w:pPr>
        <w:jc w:val="right"/>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                                        </w:t>
      </w:r>
      <w:r>
        <w:rPr>
          <w:rFonts w:ascii="Times New Roman" w:hAnsi="Times New Roman" w:eastAsia="宋体" w:cs="Times New Roman"/>
          <w:color w:val="000000" w:themeColor="text1"/>
          <w:szCs w:val="21"/>
        </w:rPr>
        <w:t xml:space="preserve">    </w:t>
      </w:r>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ind w:right="840" w:firstLine="480"/>
        <w:jc w:val="center"/>
        <w:spacing w:line="360" w:lineRule="auto"/>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宋体"/>
          <w:b/>
          <w:color w:val="000000" w:themeColor="text1"/>
          <w:szCs w:val="21"/>
        </w:rPr>
      </w:r>
      <w:r/>
    </w:p>
    <w:p>
      <w:pPr>
        <w:spacing w:after="240"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6</w:t>
      </w:r>
      <w:r>
        <w:rPr>
          <w:rFonts w:hint="eastAsia" w:ascii="宋体" w:hAnsi="宋体" w:eastAsia="宋体" w:cs="宋体"/>
          <w:b/>
          <w:color w:val="000000" w:themeColor="text1"/>
          <w:szCs w:val="21"/>
        </w:rPr>
        <w:t xml:space="preserve">.响应函</w:t>
      </w:r>
      <w:bookmarkEnd w:id="47"/>
      <w:r/>
      <w:bookmarkEnd w:id="48"/>
      <w:r/>
      <w:bookmarkEnd w:id="49"/>
      <w:r/>
      <w:bookmarkEnd w:id="50"/>
      <w:r/>
      <w:bookmarkEnd w:id="51"/>
      <w:r/>
      <w:r/>
    </w:p>
    <w:p>
      <w:pPr>
        <w:jc w:val="center"/>
        <w:spacing w:after="240"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响应函</w:t>
      </w:r>
      <w:r/>
    </w:p>
    <w:p>
      <w:pPr>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致：</w:t>
      </w:r>
      <w:r>
        <w:rPr>
          <w:rFonts w:hint="eastAsia" w:ascii="宋体" w:hAnsi="宋体" w:eastAsia="宋体" w:cs="宋体"/>
          <w:color w:val="000000" w:themeColor="text1"/>
          <w:szCs w:val="21"/>
          <w:u w:val="single"/>
          <w:lang w:val="zh-CN"/>
        </w:rPr>
        <w:t xml:space="preserve">苏州市公共资源交易中心昆山分中心（昆山市政府集中采购中心）</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我方收到贵中心</w:t>
      </w:r>
      <w:r>
        <w:rPr>
          <w:rFonts w:hint="eastAsia" w:ascii="宋体" w:hAnsi="宋体" w:eastAsia="宋体" w:cs="宋体"/>
          <w:color w:val="000000" w:themeColor="text1"/>
          <w:szCs w:val="21"/>
          <w:lang w:val="zh-CN"/>
        </w:rPr>
        <w:t xml:space="preserve">项目编号为</w:t>
      </w:r>
      <w:r>
        <w:rPr>
          <w:rFonts w:hint="eastAsia" w:ascii="宋体" w:hAnsi="宋体" w:eastAsia="宋体" w:cs="Times New Roman"/>
          <w:color w:val="000000" w:themeColor="text1"/>
          <w:szCs w:val="21"/>
          <w:lang w:val="zh-CN"/>
        </w:rPr>
        <w:t xml:space="preserve">JSZC-320583-JZCG-K202</w:t>
      </w:r>
      <w:r>
        <w:rPr>
          <w:rFonts w:ascii="宋体" w:hAnsi="宋体" w:eastAsia="宋体" w:cs="Times New Roman"/>
          <w:color w:val="000000" w:themeColor="text1"/>
          <w:szCs w:val="21"/>
          <w:lang w:val="zh-CN"/>
        </w:rPr>
        <w:t xml:space="preserve">5</w:t>
      </w:r>
      <w:r>
        <w:rPr>
          <w:rFonts w:hint="eastAsia" w:ascii="宋体" w:hAnsi="宋体" w:eastAsia="宋体" w:cs="Times New Roman"/>
          <w:color w:val="000000" w:themeColor="text1"/>
          <w:szCs w:val="21"/>
          <w:lang w:val="zh-CN"/>
        </w:rPr>
        <w:t xml:space="preserve">-0</w:t>
      </w:r>
      <w:r>
        <w:rPr>
          <w:rFonts w:ascii="宋体" w:hAnsi="宋体" w:eastAsia="宋体" w:cs="Times New Roman"/>
          <w:color w:val="000000" w:themeColor="text1"/>
          <w:szCs w:val="21"/>
          <w:lang w:val="zh-CN"/>
        </w:rPr>
        <w:t xml:space="preserve">139</w:t>
      </w:r>
      <w:r>
        <w:rPr>
          <w:rFonts w:hint="eastAsia" w:ascii="宋体" w:hAnsi="宋体" w:eastAsia="宋体" w:cs="宋体"/>
          <w:color w:val="000000" w:themeColor="text1"/>
          <w:szCs w:val="21"/>
          <w:lang w:val="zh-CN"/>
        </w:rPr>
        <w:t xml:space="preserve">的</w:t>
      </w:r>
      <w:r>
        <w:rPr>
          <w:rFonts w:hint="eastAsia" w:ascii="宋体" w:hAnsi="宋体" w:eastAsia="宋体" w:cs="宋体"/>
          <w:color w:val="000000" w:themeColor="text1"/>
          <w:szCs w:val="21"/>
          <w:lang w:val="zh-CN"/>
        </w:rPr>
        <w:t xml:space="preserve">征集文件，经仔细阅读和研究，我方决定参加</w:t>
      </w:r>
      <w:r>
        <w:rPr>
          <w:rFonts w:hint="eastAsia" w:ascii="宋体" w:hAnsi="宋体" w:eastAsia="宋体" w:cs="宋体"/>
          <w:color w:val="000000" w:themeColor="text1"/>
          <w:szCs w:val="21"/>
        </w:rPr>
        <w:t xml:space="preserve">采购</w:t>
      </w:r>
      <w:r>
        <w:rPr>
          <w:rFonts w:hint="eastAsia" w:ascii="宋体" w:hAnsi="宋体" w:eastAsia="宋体" w:cs="宋体"/>
          <w:color w:val="000000" w:themeColor="text1"/>
          <w:szCs w:val="21"/>
          <w:lang w:val="zh-CN"/>
        </w:rPr>
        <w:t xml:space="preserve">活动，并向贵中心作出如下承诺：</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1.我方愿意按照征集文件的一切要求，提供本项目的所有内容，我方的报价包括完成本项工作所需的一切应有费用。</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2.如果我方的响应文件被接受，我方将严格履行征集文件中规定的每一项要求，严格履行合同的责任和义务，保证按期、按质履行合同，完成合同所规定的全部内容。</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3.我方已详细审查并同意征集文件及更正文件（若有）中的规定。我方完全理解并同意放弃对这方面有不明及误解的权利。</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4.本响应文件的有效期限为</w:t>
      </w:r>
      <w:r>
        <w:rPr>
          <w:rFonts w:hint="eastAsia" w:ascii="宋体" w:hAnsi="宋体" w:eastAsia="宋体" w:cs="宋体"/>
          <w:color w:val="000000" w:themeColor="text1"/>
          <w:szCs w:val="21"/>
          <w:lang w:val="zh-CN"/>
        </w:rPr>
        <w:t xml:space="preserve">响应文件</w:t>
      </w:r>
      <w:r>
        <w:rPr>
          <w:rFonts w:hint="eastAsia" w:ascii="宋体" w:hAnsi="宋体" w:eastAsia="宋体" w:cs="宋体"/>
          <w:color w:val="000000" w:themeColor="text1"/>
          <w:szCs w:val="21"/>
          <w:lang w:val="zh-CN"/>
        </w:rPr>
        <w:t xml:space="preserve">接收截止时间之日起</w:t>
      </w:r>
      <w:r>
        <w:rPr>
          <w:rFonts w:ascii="宋体" w:hAnsi="宋体" w:eastAsia="宋体" w:cs="宋体"/>
          <w:color w:val="000000" w:themeColor="text1"/>
          <w:szCs w:val="21"/>
          <w:lang w:val="zh-CN"/>
        </w:rPr>
        <w:t xml:space="preserve">9</w:t>
      </w:r>
      <w:r>
        <w:rPr>
          <w:rFonts w:hint="eastAsia" w:ascii="宋体" w:hAnsi="宋体" w:eastAsia="宋体" w:cs="宋体"/>
          <w:color w:val="000000" w:themeColor="text1"/>
          <w:szCs w:val="21"/>
          <w:lang w:val="zh-CN"/>
        </w:rPr>
        <w:t xml:space="preserve">0天。</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6</w:t>
      </w:r>
      <w:r>
        <w:rPr>
          <w:rFonts w:ascii="宋体" w:hAnsi="宋体" w:eastAsia="宋体" w:cs="宋体"/>
          <w:color w:val="000000" w:themeColor="text1"/>
          <w:szCs w:val="21"/>
          <w:lang w:val="zh-CN"/>
        </w:rPr>
        <w:t xml:space="preserve">.</w:t>
      </w:r>
      <w:r>
        <w:rPr>
          <w:rFonts w:hint="eastAsia" w:ascii="宋体" w:hAnsi="宋体" w:eastAsia="宋体" w:cs="宋体"/>
          <w:color w:val="000000" w:themeColor="text1"/>
          <w:szCs w:val="21"/>
          <w:lang w:val="zh-CN"/>
        </w:rPr>
        <w:t xml:space="preserve">我方同意按采购人确定的评审方法及评标标准，由评标专家进行评审。</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7</w:t>
      </w:r>
      <w:r>
        <w:rPr>
          <w:rFonts w:hint="eastAsia" w:ascii="宋体" w:hAnsi="宋体" w:eastAsia="宋体" w:cs="宋体"/>
          <w:color w:val="000000" w:themeColor="text1"/>
          <w:szCs w:val="21"/>
          <w:lang w:val="zh-CN"/>
        </w:rPr>
        <w:t xml:space="preserve">.我方承诺响应文件在开始后的全过程中保持有效，不作任何更改和变动。</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8</w:t>
      </w:r>
      <w:r>
        <w:rPr>
          <w:rFonts w:hint="eastAsia" w:ascii="宋体" w:hAnsi="宋体" w:eastAsia="宋体" w:cs="宋体"/>
          <w:color w:val="000000" w:themeColor="text1"/>
          <w:szCs w:val="21"/>
          <w:lang w:val="zh-CN"/>
        </w:rPr>
        <w:t xml:space="preserve">.我方</w:t>
      </w:r>
      <w:r>
        <w:rPr>
          <w:rFonts w:hint="eastAsia" w:ascii="宋体" w:hAnsi="宋体" w:eastAsia="宋体" w:cs="宋体"/>
          <w:color w:val="000000" w:themeColor="text1"/>
          <w:szCs w:val="21"/>
          <w:lang w:val="zh-CN"/>
        </w:rPr>
        <w:t xml:space="preserve">同意采购人关于违约责任的认定方式和对违约责任的处罚；在履约过程中，如我方违约，我方愿意承担相应违约责任</w:t>
      </w:r>
      <w:r>
        <w:rPr>
          <w:rFonts w:hint="eastAsia" w:ascii="宋体" w:hAnsi="宋体" w:eastAsia="宋体" w:cs="宋体"/>
          <w:color w:val="000000" w:themeColor="text1"/>
          <w:szCs w:val="21"/>
          <w:lang w:val="zh-CN"/>
        </w:rPr>
        <w:t xml:space="preserve">。</w:t>
      </w:r>
      <w:r/>
    </w:p>
    <w:p>
      <w:pPr>
        <w:ind w:firstLine="420"/>
        <w:jc w:val="left"/>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9</w:t>
      </w:r>
      <w:r>
        <w:rPr>
          <w:rFonts w:hint="eastAsia" w:ascii="宋体" w:hAnsi="宋体" w:eastAsia="宋体" w:cs="宋体"/>
          <w:color w:val="000000" w:themeColor="text1"/>
          <w:szCs w:val="21"/>
          <w:lang w:val="zh-CN"/>
        </w:rPr>
        <w:t xml:space="preserve">.与本相应文件有关的通讯地址：</w:t>
      </w:r>
      <w:r/>
    </w:p>
    <w:p>
      <w:pPr>
        <w:ind w:firstLine="210"/>
        <w:jc w:val="left"/>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单   位：                                              联 系 人： </w:t>
      </w:r>
      <w:r/>
    </w:p>
    <w:p>
      <w:pPr>
        <w:ind w:firstLine="210"/>
        <w:jc w:val="left"/>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地   址：                                              邮政编码： </w:t>
      </w:r>
      <w:r/>
    </w:p>
    <w:p>
      <w:pPr>
        <w:ind w:firstLine="210"/>
        <w:jc w:val="left"/>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联系电话：                                             电子邮箱： </w:t>
      </w:r>
      <w:r/>
    </w:p>
    <w:p>
      <w:pPr>
        <w:jc w:val="right"/>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r>
      <w:r/>
    </w:p>
    <w:p>
      <w:pPr>
        <w:jc w:val="right"/>
        <w:spacing w:line="360" w:lineRule="auto"/>
        <w:rPr>
          <w:rFonts w:ascii="Times New Roman" w:hAnsi="Times New Roman" w:eastAsia="宋体" w:cs="Times New Roman"/>
          <w:color w:val="000000" w:themeColor="text1"/>
          <w:szCs w:val="21"/>
        </w:rPr>
      </w:pPr>
      <w:r>
        <w:rPr>
          <w:rFonts w:hint="eastAsia" w:ascii="宋体" w:hAnsi="宋体" w:eastAsia="宋体" w:cs="宋体"/>
          <w:color w:val="000000" w:themeColor="text1"/>
          <w:szCs w:val="21"/>
        </w:rPr>
        <w:t xml:space="preserve"> </w:t>
      </w:r>
      <w:r>
        <w:rPr>
          <w:rFonts w:ascii="宋体" w:hAnsi="宋体" w:eastAsia="宋体" w:cs="宋体"/>
          <w:color w:val="000000" w:themeColor="text1"/>
          <w:szCs w:val="21"/>
        </w:rPr>
        <w:t xml:space="preserve">                                     </w:t>
      </w:r>
      <w:bookmarkStart w:id="52" w:name="_Toc180678079"/>
      <w:r/>
      <w:bookmarkStart w:id="53" w:name="_Toc74050550"/>
      <w:r/>
      <w:bookmarkStart w:id="54" w:name="_Toc65593819"/>
      <w:r/>
      <w:bookmarkStart w:id="55" w:name="_Toc141368809"/>
      <w:r/>
      <w:bookmarkStart w:id="56" w:name="_Toc150436644"/>
      <w:r/>
      <w:bookmarkStart w:id="57" w:name="_Toc74050544"/>
      <w:r/>
      <w:bookmarkStart w:id="58" w:name="_Toc65593813"/>
      <w:r/>
      <w:bookmarkStart w:id="59" w:name="_Toc103258858"/>
      <w:r/>
      <w:bookmarkStart w:id="60" w:name="_Toc141368808"/>
      <w:r/>
      <w:bookmarkStart w:id="61" w:name="_Toc150436643"/>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ind w:right="840" w:firstLine="480"/>
        <w:jc w:val="center"/>
        <w:spacing w:line="360" w:lineRule="auto"/>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宋体"/>
          <w:b/>
          <w:color w:val="000000" w:themeColor="text1"/>
          <w:szCs w:val="21"/>
        </w:rPr>
      </w:r>
      <w:r/>
    </w:p>
    <w:p>
      <w:pPr>
        <w:spacing w:after="240"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7</w:t>
      </w:r>
      <w:r>
        <w:rPr>
          <w:rFonts w:hint="eastAsia" w:ascii="宋体" w:hAnsi="宋体" w:eastAsia="宋体" w:cs="宋体"/>
          <w:b/>
          <w:color w:val="000000" w:themeColor="text1"/>
          <w:szCs w:val="21"/>
        </w:rPr>
        <w:t xml:space="preserve">.中小企业声明函</w:t>
      </w:r>
      <w:bookmarkEnd w:id="52"/>
      <w:r/>
      <w:bookmarkEnd w:id="53"/>
      <w:r/>
      <w:bookmarkEnd w:id="54"/>
      <w:r/>
      <w:bookmarkEnd w:id="55"/>
      <w:r/>
      <w:bookmarkEnd w:id="56"/>
      <w:r/>
      <w:r/>
    </w:p>
    <w:p>
      <w:pPr>
        <w:jc w:val="center"/>
        <w:spacing w:after="240" w:line="480" w:lineRule="exact"/>
        <w:widowControl/>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中小企业声明函（服务）</w:t>
      </w:r>
      <w:r/>
    </w:p>
    <w:p>
      <w:pPr>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u w:val="single"/>
        </w:rPr>
        <w:t xml:space="preserve">苏州市公共资源交易中心昆山分中心（昆山市政府集中采购中心）：</w:t>
      </w:r>
      <w:r/>
    </w:p>
    <w:p>
      <w:pPr>
        <w:ind w:firstLine="420"/>
        <w:jc w:val="left"/>
        <w:spacing w:line="360" w:lineRule="auto"/>
        <w:rPr>
          <w:rFonts w:ascii="宋体" w:hAnsi="宋体" w:eastAsia="宋体" w:cs="Times New Roman"/>
          <w:color w:val="000000" w:themeColor="text1"/>
          <w:szCs w:val="21"/>
          <w:u w:val="single"/>
        </w:rPr>
      </w:pPr>
      <w:r>
        <w:rPr>
          <w:rFonts w:hint="eastAsia" w:ascii="宋体" w:hAnsi="宋体" w:eastAsia="宋体" w:cs="Times New Roman"/>
          <w:color w:val="000000" w:themeColor="text1"/>
          <w:szCs w:val="21"/>
        </w:rPr>
        <w:t xml:space="preserve">本公司郑重声明，根据《政府采购促进中小企业发展管理办法》（财库[20</w:t>
      </w:r>
      <w:r>
        <w:rPr>
          <w:rFonts w:ascii="宋体" w:hAnsi="宋体" w:eastAsia="宋体" w:cs="Times New Roman"/>
          <w:color w:val="000000" w:themeColor="text1"/>
          <w:szCs w:val="21"/>
        </w:rPr>
        <w:t xml:space="preserve">20</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46</w:t>
      </w:r>
      <w:r>
        <w:rPr>
          <w:rFonts w:hint="eastAsia" w:ascii="宋体" w:hAnsi="宋体" w:eastAsia="宋体" w:cs="Times New Roman"/>
          <w:color w:val="000000" w:themeColor="text1"/>
          <w:szCs w:val="21"/>
        </w:rPr>
        <w:t xml:space="preserve">号）的规定，本公司参加</w:t>
      </w:r>
      <w:r>
        <w:rPr>
          <w:rFonts w:hint="eastAsia" w:ascii="宋体" w:hAnsi="宋体" w:eastAsia="宋体" w:cs="Times New Roman"/>
          <w:color w:val="000000" w:themeColor="text1"/>
          <w:szCs w:val="21"/>
          <w:u w:val="single"/>
        </w:rPr>
        <w:t xml:space="preserve">苏州市公共资源交易中心昆山分中心</w:t>
      </w:r>
      <w:r>
        <w:rPr>
          <w:rFonts w:hint="eastAsia" w:ascii="宋体" w:hAnsi="宋体" w:eastAsia="宋体" w:cs="Times New Roman"/>
          <w:color w:val="000000" w:themeColor="text1"/>
          <w:szCs w:val="21"/>
        </w:rPr>
        <w:t xml:space="preserve">的</w:t>
      </w:r>
      <w:r>
        <w:rPr>
          <w:rFonts w:hint="eastAsia" w:ascii="宋体" w:hAnsi="宋体" w:eastAsia="宋体" w:cs="Times New Roman"/>
          <w:color w:val="000000" w:themeColor="text1"/>
          <w:szCs w:val="21"/>
          <w:u w:val="single"/>
        </w:rPr>
        <w:t xml:space="preserve">202</w:t>
      </w:r>
      <w:r>
        <w:rPr>
          <w:rFonts w:ascii="宋体" w:hAnsi="宋体" w:eastAsia="宋体" w:cs="Times New Roman"/>
          <w:color w:val="000000" w:themeColor="text1"/>
          <w:szCs w:val="21"/>
          <w:u w:val="single"/>
        </w:rPr>
        <w:t xml:space="preserve">6</w:t>
      </w:r>
      <w:r>
        <w:rPr>
          <w:rFonts w:hint="eastAsia" w:ascii="宋体" w:hAnsi="宋体" w:eastAsia="宋体" w:cs="Times New Roman"/>
          <w:color w:val="000000" w:themeColor="text1"/>
          <w:szCs w:val="21"/>
          <w:u w:val="single"/>
        </w:rPr>
        <w:t xml:space="preserve">年度昆山市物业管理服务框架协议采购</w:t>
      </w:r>
      <w:r>
        <w:rPr>
          <w:rFonts w:hint="eastAsia" w:ascii="宋体" w:hAnsi="宋体" w:eastAsia="宋体" w:cs="Times New Roman"/>
          <w:color w:val="000000" w:themeColor="text1"/>
          <w:szCs w:val="21"/>
        </w:rPr>
        <w:t xml:space="preserve">采购活动，服务全部由符合政策要求的中小企业承接。相关企业的具体情况如下：</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1.</w:t>
      </w:r>
      <w:r>
        <w:rPr>
          <w:rFonts w:hint="eastAsia" w:ascii="宋体" w:hAnsi="宋体" w:eastAsia="宋体" w:cs="Times New Roman"/>
          <w:color w:val="000000" w:themeColor="text1"/>
          <w:szCs w:val="21"/>
          <w:u w:val="single"/>
        </w:rPr>
        <w:t xml:space="preserve">202</w:t>
      </w:r>
      <w:r>
        <w:rPr>
          <w:rFonts w:ascii="宋体" w:hAnsi="宋体" w:eastAsia="宋体" w:cs="Times New Roman"/>
          <w:color w:val="000000" w:themeColor="text1"/>
          <w:szCs w:val="21"/>
          <w:u w:val="single"/>
        </w:rPr>
        <w:t xml:space="preserve">6</w:t>
      </w:r>
      <w:r>
        <w:rPr>
          <w:rFonts w:hint="eastAsia" w:ascii="宋体" w:hAnsi="宋体" w:eastAsia="宋体" w:cs="Times New Roman"/>
          <w:color w:val="000000" w:themeColor="text1"/>
          <w:szCs w:val="21"/>
          <w:u w:val="single"/>
        </w:rPr>
        <w:t xml:space="preserve">年度昆山市物业管理服务框架协议采购</w:t>
      </w:r>
      <w:r>
        <w:rPr>
          <w:rFonts w:hint="eastAsia" w:ascii="宋体" w:hAnsi="宋体" w:eastAsia="宋体" w:cs="Times New Roman"/>
          <w:color w:val="000000" w:themeColor="text1"/>
          <w:szCs w:val="21"/>
        </w:rPr>
        <w:t xml:space="preserve">，属于</w:t>
      </w:r>
      <w:r>
        <w:rPr>
          <w:rFonts w:hint="eastAsia" w:ascii="宋体" w:hAnsi="宋体" w:eastAsia="宋体" w:cs="Times New Roman"/>
          <w:color w:val="000000" w:themeColor="text1"/>
          <w:szCs w:val="21"/>
          <w:u w:val="single"/>
        </w:rPr>
        <w:t xml:space="preserve">物业管理</w:t>
      </w:r>
      <w:r>
        <w:rPr>
          <w:rFonts w:hint="eastAsia" w:ascii="宋体" w:hAnsi="宋体" w:eastAsia="宋体" w:cs="Times New Roman"/>
          <w:color w:val="000000" w:themeColor="text1"/>
          <w:szCs w:val="21"/>
        </w:rPr>
        <w:t xml:space="preserve">行业；承接企业为</w:t>
      </w:r>
      <w:r>
        <w:rPr>
          <w:rFonts w:hint="eastAsia" w:ascii="宋体" w:hAnsi="宋体" w:eastAsia="宋体" w:cs="Times New Roman"/>
          <w:color w:val="000000" w:themeColor="text1"/>
          <w:szCs w:val="21"/>
          <w:u w:val="single"/>
        </w:rPr>
        <w:t xml:space="preserve">（企业名称）</w:t>
      </w:r>
      <w:r>
        <w:rPr>
          <w:rFonts w:hint="eastAsia" w:ascii="宋体" w:hAnsi="宋体" w:eastAsia="宋体" w:cs="Times New Roman"/>
          <w:color w:val="000000" w:themeColor="text1"/>
          <w:szCs w:val="21"/>
        </w:rPr>
        <w:t xml:space="preserve">，从业人员</w:t>
      </w:r>
      <w:r>
        <w:rPr>
          <w:rFonts w:hint="eastAsia" w:ascii="宋体" w:hAnsi="宋体" w:eastAsia="宋体" w:cs="Times New Roman"/>
          <w:color w:val="000000" w:themeColor="text1"/>
          <w:szCs w:val="21"/>
          <w:u w:val="single"/>
        </w:rPr>
        <w:t xml:space="preserve"> </w:t>
      </w:r>
      <w:r>
        <w:rPr>
          <w:rFonts w:ascii="宋体" w:hAnsi="宋体" w:eastAsia="宋体" w:cs="Times New Roman"/>
          <w:color w:val="000000" w:themeColor="text1"/>
          <w:szCs w:val="21"/>
          <w:u w:val="single"/>
        </w:rPr>
        <w:t xml:space="preserve">    </w:t>
      </w:r>
      <w:r>
        <w:rPr>
          <w:rFonts w:hint="eastAsia" w:ascii="宋体" w:hAnsi="宋体" w:eastAsia="宋体" w:cs="Times New Roman"/>
          <w:color w:val="000000" w:themeColor="text1"/>
          <w:szCs w:val="21"/>
        </w:rPr>
        <w:t xml:space="preserve">人，营业收入为</w:t>
      </w:r>
      <w:r>
        <w:rPr>
          <w:rFonts w:hint="eastAsia" w:ascii="宋体" w:hAnsi="宋体" w:eastAsia="宋体" w:cs="Times New Roman"/>
          <w:color w:val="000000" w:themeColor="text1"/>
          <w:szCs w:val="21"/>
          <w:u w:val="single"/>
        </w:rPr>
        <w:t xml:space="preserve"> </w:t>
      </w:r>
      <w:r>
        <w:rPr>
          <w:rFonts w:ascii="宋体" w:hAnsi="宋体" w:eastAsia="宋体" w:cs="Times New Roman"/>
          <w:color w:val="000000" w:themeColor="text1"/>
          <w:szCs w:val="21"/>
          <w:u w:val="single"/>
        </w:rPr>
        <w:t xml:space="preserve">     </w:t>
      </w:r>
      <w:r>
        <w:rPr>
          <w:rFonts w:hint="eastAsia" w:ascii="宋体" w:hAnsi="宋体" w:eastAsia="宋体" w:cs="Times New Roman"/>
          <w:color w:val="000000" w:themeColor="text1"/>
          <w:szCs w:val="21"/>
        </w:rPr>
        <w:t xml:space="preserve">万元，资产总额为</w:t>
      </w:r>
      <w:r>
        <w:rPr>
          <w:rFonts w:hint="eastAsia" w:ascii="宋体" w:hAnsi="宋体" w:eastAsia="宋体" w:cs="Times New Roman"/>
          <w:color w:val="000000" w:themeColor="text1"/>
          <w:szCs w:val="21"/>
          <w:u w:val="single"/>
        </w:rPr>
        <w:t xml:space="preserve"> </w:t>
      </w:r>
      <w:r>
        <w:rPr>
          <w:rFonts w:ascii="宋体" w:hAnsi="宋体" w:eastAsia="宋体" w:cs="Times New Roman"/>
          <w:color w:val="000000" w:themeColor="text1"/>
          <w:szCs w:val="21"/>
          <w:u w:val="single"/>
        </w:rPr>
        <w:t xml:space="preserve">     </w:t>
      </w:r>
      <w:r>
        <w:rPr>
          <w:rFonts w:hint="eastAsia" w:ascii="宋体" w:hAnsi="宋体" w:eastAsia="宋体" w:cs="Times New Roman"/>
          <w:color w:val="000000" w:themeColor="text1"/>
          <w:szCs w:val="21"/>
        </w:rPr>
        <w:t xml:space="preserve">万元</w:t>
      </w:r>
      <w:r>
        <w:rPr>
          <w:rFonts w:ascii="宋体" w:hAnsi="宋体" w:eastAsia="宋体" w:cs="Times New Roman"/>
          <w:color w:val="000000" w:themeColor="text1"/>
          <w:vertAlign w:val="superscript"/>
        </w:rPr>
        <w:footnoteReference w:id="2"/>
      </w:r>
      <w:r>
        <w:rPr>
          <w:rFonts w:hint="eastAsia" w:ascii="宋体" w:hAnsi="宋体" w:eastAsia="宋体" w:cs="Times New Roman"/>
          <w:color w:val="000000" w:themeColor="text1"/>
          <w:szCs w:val="21"/>
        </w:rPr>
        <w:t xml:space="preserve">，属于</w:t>
      </w:r>
      <w:r>
        <w:rPr>
          <w:rFonts w:hint="eastAsia" w:ascii="宋体" w:hAnsi="宋体" w:eastAsia="宋体" w:cs="Times New Roman"/>
          <w:color w:val="000000" w:themeColor="text1"/>
          <w:szCs w:val="21"/>
          <w:u w:val="single"/>
        </w:rPr>
        <w:t xml:space="preserve">（□中型企业、□小型企业、□微型企业）</w:t>
      </w:r>
      <w:r>
        <w:rPr>
          <w:rFonts w:hint="eastAsia" w:ascii="宋体" w:hAnsi="宋体" w:eastAsia="宋体" w:cs="Times New Roman"/>
          <w:color w:val="000000" w:themeColor="text1"/>
          <w:szCs w:val="21"/>
        </w:rPr>
        <w:t xml:space="preserve">；</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本企业对上述声明内容的真实性负责。如有虚假，将依法承担相应责任。</w:t>
      </w:r>
      <w:r/>
    </w:p>
    <w:p>
      <w:pPr>
        <w:jc w:val="left"/>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r>
      <w:r/>
    </w:p>
    <w:p>
      <w:pPr>
        <w:ind w:firstLine="5250"/>
        <w:jc w:val="righ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lang w:val="zh-CN"/>
        </w:rPr>
        <w:t xml:space="preserve">企业名称（盖章）：</w:t>
      </w:r>
      <w:r/>
    </w:p>
    <w:p>
      <w:pPr>
        <w:ind w:firstLine="5040"/>
        <w:jc w:val="right"/>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日 期：</w:t>
      </w:r>
      <w:r>
        <w:rPr>
          <w:rFonts w:hint="eastAsia" w:ascii="宋体" w:hAnsi="宋体" w:eastAsia="宋体" w:cs="Times New Roman"/>
          <w:color w:val="000000" w:themeColor="text1"/>
          <w:szCs w:val="21"/>
          <w:lang w:val="zh-CN"/>
        </w:rPr>
        <w:t xml:space="preserve"> </w:t>
      </w:r>
      <w:r>
        <w:rPr>
          <w:rFonts w:ascii="宋体" w:hAnsi="宋体" w:eastAsia="宋体" w:cs="Times New Roman"/>
          <w:color w:val="000000" w:themeColor="text1"/>
          <w:szCs w:val="21"/>
          <w:lang w:val="zh-CN"/>
        </w:rPr>
        <w:t xml:space="preserve">   </w:t>
      </w:r>
      <w:r>
        <w:rPr>
          <w:rFonts w:hint="eastAsia" w:ascii="宋体" w:hAnsi="宋体" w:eastAsia="宋体" w:cs="Times New Roman"/>
          <w:color w:val="000000" w:themeColor="text1"/>
          <w:szCs w:val="21"/>
          <w:lang w:val="zh-CN"/>
        </w:rPr>
        <w:t xml:space="preserve">年</w:t>
      </w:r>
      <w:r>
        <w:rPr>
          <w:rFonts w:hint="eastAsia" w:ascii="宋体" w:hAnsi="宋体" w:eastAsia="宋体" w:cs="Times New Roman"/>
          <w:color w:val="000000" w:themeColor="text1"/>
          <w:szCs w:val="21"/>
          <w:lang w:val="zh-CN"/>
        </w:rPr>
        <w:t xml:space="preserve"> </w:t>
      </w:r>
      <w:r>
        <w:rPr>
          <w:rFonts w:ascii="宋体" w:hAnsi="宋体" w:eastAsia="宋体" w:cs="Times New Roman"/>
          <w:color w:val="000000" w:themeColor="text1"/>
          <w:szCs w:val="21"/>
          <w:lang w:val="zh-CN"/>
        </w:rPr>
        <w:t xml:space="preserve"> </w:t>
      </w:r>
      <w:r>
        <w:rPr>
          <w:rFonts w:hint="eastAsia" w:ascii="宋体" w:hAnsi="宋体" w:eastAsia="宋体" w:cs="Times New Roman"/>
          <w:color w:val="000000" w:themeColor="text1"/>
          <w:szCs w:val="21"/>
          <w:lang w:val="zh-CN"/>
        </w:rPr>
        <w:t xml:space="preserve">月</w:t>
      </w:r>
      <w:r>
        <w:rPr>
          <w:rFonts w:hint="eastAsia" w:ascii="宋体" w:hAnsi="宋体" w:eastAsia="宋体" w:cs="Times New Roman"/>
          <w:color w:val="000000" w:themeColor="text1"/>
          <w:szCs w:val="21"/>
          <w:lang w:val="zh-CN"/>
        </w:rPr>
        <w:t xml:space="preserve"> </w:t>
      </w:r>
      <w:r>
        <w:rPr>
          <w:rFonts w:ascii="宋体" w:hAnsi="宋体" w:eastAsia="宋体" w:cs="Times New Roman"/>
          <w:color w:val="000000" w:themeColor="text1"/>
          <w:szCs w:val="21"/>
          <w:lang w:val="zh-CN"/>
        </w:rPr>
        <w:t xml:space="preserve"> </w:t>
      </w:r>
      <w:r>
        <w:rPr>
          <w:rFonts w:hint="eastAsia" w:ascii="宋体" w:hAnsi="宋体" w:eastAsia="宋体" w:cs="Times New Roman"/>
          <w:color w:val="000000" w:themeColor="text1"/>
          <w:szCs w:val="21"/>
          <w:lang w:val="zh-CN"/>
        </w:rPr>
        <w:t xml:space="preserve">日</w:t>
      </w:r>
      <w:r/>
    </w:p>
    <w:p>
      <w:pPr>
        <w:spacing w:line="280" w:lineRule="exact"/>
        <w:rPr>
          <w:rFonts w:ascii="宋体" w:hAnsi="宋体" w:eastAsia="宋体" w:cs="Times New Roman"/>
          <w:b/>
          <w:color w:val="000000" w:themeColor="text1"/>
          <w:sz w:val="20"/>
          <w:szCs w:val="20"/>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Times New Roman"/>
          <w:b/>
          <w:color w:val="000000" w:themeColor="text1"/>
          <w:sz w:val="20"/>
          <w:szCs w:val="20"/>
        </w:rPr>
      </w:r>
      <w:r/>
    </w:p>
    <w:p>
      <w:pPr>
        <w:spacing w:line="280" w:lineRule="exact"/>
        <w:rPr>
          <w:rFonts w:ascii="宋体" w:hAnsi="宋体" w:eastAsia="宋体" w:cs="Times New Roman"/>
          <w:b/>
          <w:color w:val="000000" w:themeColor="text1"/>
          <w:sz w:val="20"/>
          <w:szCs w:val="20"/>
        </w:rPr>
      </w:pPr>
      <w:r>
        <w:rPr>
          <w:rFonts w:hint="eastAsia" w:ascii="宋体" w:hAnsi="宋体" w:eastAsia="宋体" w:cs="Times New Roman"/>
          <w:b/>
          <w:color w:val="000000" w:themeColor="text1"/>
          <w:sz w:val="20"/>
          <w:szCs w:val="20"/>
        </w:rPr>
        <w:t xml:space="preserve">附：中小企业划型标准规定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（一）农、林、牧、渔业。</w:t>
      </w:r>
      <w:r>
        <w:rPr>
          <w:rFonts w:hint="eastAsia" w:ascii="宋体" w:hAnsi="宋体" w:eastAsia="宋体" w:cs="Times New Roman"/>
          <w:color w:val="000000" w:themeColor="text1"/>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（二）工业。</w:t>
      </w:r>
      <w:r>
        <w:rPr>
          <w:rFonts w:hint="eastAsia" w:ascii="宋体" w:hAnsi="宋体" w:eastAsia="宋体" w:cs="Times New Roman"/>
          <w:color w:val="000000" w:themeColor="text1"/>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（三）建筑业。</w:t>
      </w:r>
      <w:r>
        <w:rPr>
          <w:rFonts w:hint="eastAsia" w:ascii="宋体" w:hAnsi="宋体" w:eastAsia="宋体" w:cs="Times New Roman"/>
          <w:color w:val="000000" w:themeColor="text1"/>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（四）批发业。</w:t>
      </w:r>
      <w:r>
        <w:rPr>
          <w:rFonts w:hint="eastAsia" w:ascii="宋体" w:hAnsi="宋体" w:eastAsia="宋体" w:cs="Times New Roman"/>
          <w:color w:val="000000" w:themeColor="text1"/>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（五）零售业。</w:t>
      </w:r>
      <w:r>
        <w:rPr>
          <w:rFonts w:hint="eastAsia" w:ascii="宋体" w:hAnsi="宋体" w:eastAsia="宋体" w:cs="Times New Roman"/>
          <w:color w:val="000000" w:themeColor="text1"/>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（六）交通运输业。</w:t>
      </w:r>
      <w:r>
        <w:rPr>
          <w:rFonts w:hint="eastAsia" w:ascii="宋体" w:hAnsi="宋体" w:eastAsia="宋体" w:cs="Times New Roman"/>
          <w:color w:val="000000" w:themeColor="text1"/>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（七）仓储业。</w:t>
      </w:r>
      <w:r>
        <w:rPr>
          <w:rFonts w:hint="eastAsia" w:ascii="宋体" w:hAnsi="宋体" w:eastAsia="宋体" w:cs="Times New Roman"/>
          <w:color w:val="000000" w:themeColor="text1"/>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（八）邮政业。</w:t>
      </w:r>
      <w:r>
        <w:rPr>
          <w:rFonts w:hint="eastAsia" w:ascii="宋体" w:hAnsi="宋体" w:eastAsia="宋体" w:cs="Times New Roman"/>
          <w:color w:val="000000" w:themeColor="text1"/>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（九）住宿业。</w:t>
      </w:r>
      <w:r>
        <w:rPr>
          <w:rFonts w:hint="eastAsia" w:ascii="宋体" w:hAnsi="宋体" w:eastAsia="宋体" w:cs="Times New Roman"/>
          <w:color w:val="000000" w:themeColor="text1"/>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（十）餐饮业。</w:t>
      </w:r>
      <w:r>
        <w:rPr>
          <w:rFonts w:hint="eastAsia" w:ascii="宋体" w:hAnsi="宋体" w:eastAsia="宋体" w:cs="Times New Roman"/>
          <w:color w:val="000000" w:themeColor="text1"/>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（十一）信息传输业。</w:t>
      </w:r>
      <w:r>
        <w:rPr>
          <w:rFonts w:hint="eastAsia" w:ascii="宋体" w:hAnsi="宋体" w:eastAsia="宋体" w:cs="Times New Roman"/>
          <w:color w:val="000000" w:themeColor="text1"/>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（十二）软件和信息技术服务业。</w:t>
      </w:r>
      <w:r>
        <w:rPr>
          <w:rFonts w:hint="eastAsia" w:ascii="宋体" w:hAnsi="宋体" w:eastAsia="宋体" w:cs="Times New Roman"/>
          <w:color w:val="000000" w:themeColor="text1"/>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（十三）房地产开发经营。</w:t>
      </w:r>
      <w:r>
        <w:rPr>
          <w:rFonts w:hint="eastAsia" w:ascii="宋体" w:hAnsi="宋体" w:eastAsia="宋体" w:cs="Times New Roman"/>
          <w:color w:val="000000" w:themeColor="text1"/>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（十四）物业管理。</w:t>
      </w:r>
      <w:r>
        <w:rPr>
          <w:rFonts w:hint="eastAsia" w:ascii="宋体" w:hAnsi="宋体" w:eastAsia="宋体" w:cs="Times New Roman"/>
          <w:color w:val="000000" w:themeColor="text1"/>
          <w:sz w:val="20"/>
          <w:szCs w:val="20"/>
        </w:rPr>
        <w:t xml:space="preserve">从业人员1000人以下或营业收入5000万元以下的为中小微型企业。其中，从业人员</w:t>
      </w:r>
      <w:r/>
    </w:p>
    <w:p>
      <w:pPr>
        <w:spacing w:line="280" w:lineRule="exact"/>
        <w:rPr>
          <w:rFonts w:ascii="宋体" w:hAnsi="宋体" w:eastAsia="宋体" w:cs="Times New Roman"/>
          <w:color w:val="000000" w:themeColor="text1"/>
          <w:sz w:val="20"/>
          <w:szCs w:val="20"/>
        </w:rPr>
      </w:pPr>
      <w:r>
        <w:rPr>
          <w:rFonts w:hint="eastAsia" w:ascii="宋体" w:hAnsi="宋体" w:eastAsia="宋体" w:cs="Times New Roman"/>
          <w:color w:val="000000" w:themeColor="text1"/>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（十五）租赁和商务服务业。</w:t>
      </w:r>
      <w:r>
        <w:rPr>
          <w:rFonts w:hint="eastAsia" w:ascii="宋体" w:hAnsi="宋体" w:eastAsia="宋体" w:cs="Times New Roman"/>
          <w:color w:val="000000" w:themeColor="text1"/>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（十六）其他未列明行业。</w:t>
      </w:r>
      <w:r>
        <w:rPr>
          <w:rFonts w:hint="eastAsia" w:ascii="宋体" w:hAnsi="宋体" w:eastAsia="宋体" w:cs="Times New Roman"/>
          <w:color w:val="000000" w:themeColor="text1"/>
          <w:sz w:val="20"/>
          <w:szCs w:val="20"/>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62" w:name="_Toc180678080"/>
      <w:r/>
      <w:r/>
    </w:p>
    <w:p>
      <w:pPr>
        <w:spacing w:line="360" w:lineRule="auto"/>
        <w:rPr>
          <w:rFonts w:ascii="宋体" w:hAnsi="宋体" w:eastAsia="楷体_GB2312" w:cs="宋体"/>
          <w:b/>
          <w:bCs/>
          <w:color w:val="000000" w:themeColor="text1"/>
          <w:sz w:val="26"/>
          <w:szCs w:val="21"/>
        </w:rPr>
        <w:outlineLvl w:val="1"/>
      </w:pPr>
      <w:r>
        <w:rPr>
          <w:rFonts w:ascii="宋体" w:hAnsi="宋体" w:eastAsia="宋体" w:cs="宋体"/>
          <w:b/>
          <w:color w:val="000000" w:themeColor="text1"/>
          <w:szCs w:val="21"/>
        </w:rPr>
        <w:t xml:space="preserve">附件8</w:t>
      </w:r>
      <w:r>
        <w:rPr>
          <w:rFonts w:hint="eastAsia" w:ascii="宋体" w:hAnsi="宋体" w:eastAsia="宋体" w:cs="宋体"/>
          <w:b/>
          <w:color w:val="000000" w:themeColor="text1"/>
          <w:szCs w:val="21"/>
        </w:rPr>
        <w:t xml:space="preserve">.</w:t>
      </w:r>
      <w:bookmarkEnd w:id="57"/>
      <w:r/>
      <w:bookmarkEnd w:id="58"/>
      <w:r/>
      <w:bookmarkEnd w:id="59"/>
      <w:r/>
      <w:bookmarkEnd w:id="60"/>
      <w:r/>
      <w:bookmarkEnd w:id="61"/>
      <w:r>
        <w:rPr>
          <w:rFonts w:hint="eastAsia" w:ascii="宋体" w:hAnsi="宋体" w:eastAsia="宋体" w:cs="宋体"/>
          <w:b/>
          <w:color w:val="000000" w:themeColor="text1"/>
          <w:szCs w:val="21"/>
        </w:rPr>
        <w:t xml:space="preserve">残疾人福利性单位声明函</w:t>
      </w:r>
      <w:bookmarkEnd w:id="62"/>
      <w:r/>
      <w:r/>
    </w:p>
    <w:p>
      <w:pPr>
        <w:jc w:val="center"/>
        <w:spacing w:before="100" w:beforeAutospacing="1" w:after="100" w:afterAutospacing="1" w:line="48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残疾人福利性单位声明函</w:t>
      </w:r>
      <w:r/>
    </w:p>
    <w:p>
      <w:pPr>
        <w:spacing w:line="360" w:lineRule="auto"/>
        <w:widowControl/>
        <w:rPr>
          <w:rFonts w:ascii="宋体" w:hAnsi="宋体" w:eastAsia="宋体" w:cs="宋体"/>
          <w:color w:val="000000" w:themeColor="text1"/>
          <w:szCs w:val="21"/>
          <w:lang w:val="zh-CN"/>
        </w:rPr>
      </w:pPr>
      <w:r/>
      <w:bookmarkStart w:id="63" w:name="_Toc32206"/>
      <w:r/>
      <w:bookmarkStart w:id="64" w:name="_Toc3869"/>
      <w:r/>
      <w:bookmarkStart w:id="65" w:name="_Toc15378"/>
      <w:r>
        <w:rPr>
          <w:rFonts w:hint="eastAsia" w:ascii="宋体" w:hAnsi="宋体" w:eastAsia="宋体" w:cs="宋体"/>
          <w:color w:val="000000" w:themeColor="text1"/>
          <w:szCs w:val="21"/>
          <w:u w:val="single"/>
          <w:lang w:val="zh-CN"/>
        </w:rPr>
        <w:t xml:space="preserve">苏州市公共资源交易中心昆山分中心（昆山市政府集中采购中心）</w:t>
      </w:r>
      <w:r>
        <w:rPr>
          <w:rFonts w:hint="eastAsia" w:ascii="宋体" w:hAnsi="宋体" w:eastAsia="宋体" w:cs="宋体"/>
          <w:color w:val="000000" w:themeColor="text1"/>
          <w:szCs w:val="21"/>
          <w:lang w:val="zh-CN"/>
        </w:rPr>
        <w:t xml:space="preserve">：</w:t>
      </w:r>
      <w:bookmarkEnd w:id="63"/>
      <w:r/>
      <w:bookmarkEnd w:id="64"/>
      <w:r/>
      <w:bookmarkEnd w:id="65"/>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Cs w:val="21"/>
          <w:lang w:val="zh-CN"/>
        </w:rPr>
        <w:t xml:space="preserve">贵中心组织实施的编号为</w:t>
      </w:r>
      <w:r>
        <w:rPr>
          <w:rFonts w:hint="eastAsia" w:ascii="宋体" w:hAnsi="宋体" w:eastAsia="宋体" w:cs="宋体"/>
          <w:color w:val="000000" w:themeColor="text1"/>
          <w:szCs w:val="21"/>
          <w:u w:val="single"/>
          <w:lang w:val="zh-CN"/>
        </w:rPr>
        <w:t xml:space="preserve">JSZC-320583-JZCG-K202</w:t>
      </w:r>
      <w:r>
        <w:rPr>
          <w:rFonts w:ascii="宋体" w:hAnsi="宋体" w:eastAsia="宋体" w:cs="宋体"/>
          <w:color w:val="000000" w:themeColor="text1"/>
          <w:szCs w:val="21"/>
          <w:u w:val="single"/>
          <w:lang w:val="zh-CN"/>
        </w:rPr>
        <w:t xml:space="preserve">5</w:t>
      </w:r>
      <w:r>
        <w:rPr>
          <w:rFonts w:hint="eastAsia" w:ascii="宋体" w:hAnsi="宋体" w:eastAsia="宋体" w:cs="宋体"/>
          <w:color w:val="000000" w:themeColor="text1"/>
          <w:szCs w:val="21"/>
          <w:u w:val="single"/>
          <w:lang w:val="zh-CN"/>
        </w:rPr>
        <w:t xml:space="preserve">-0</w:t>
      </w:r>
      <w:r>
        <w:rPr>
          <w:rFonts w:ascii="宋体" w:hAnsi="宋体" w:eastAsia="宋体" w:cs="宋体"/>
          <w:color w:val="000000" w:themeColor="text1"/>
          <w:szCs w:val="21"/>
          <w:u w:val="single"/>
          <w:lang w:val="zh-CN"/>
        </w:rPr>
        <w:t xml:space="preserve">139</w:t>
      </w:r>
      <w:r>
        <w:rPr>
          <w:rFonts w:hint="eastAsia" w:ascii="宋体" w:hAnsi="宋体" w:eastAsia="宋体" w:cs="宋体"/>
          <w:color w:val="000000" w:themeColor="text1"/>
          <w:szCs w:val="21"/>
          <w:lang w:val="zh-CN"/>
        </w:rPr>
        <w:t xml:space="preserve">号的招标活动</w:t>
      </w:r>
      <w:r>
        <w:rPr>
          <w:rFonts w:hint="eastAsia" w:ascii="宋体" w:hAnsi="宋体" w:eastAsia="宋体" w:cs="宋体"/>
          <w:color w:val="000000" w:themeColor="text1"/>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本单位对上述声明的真实性负责。如有虚假，将依法承担相应责任。</w:t>
      </w:r>
      <w:r/>
    </w:p>
    <w:p>
      <w:pPr>
        <w:ind w:left="1024"/>
        <w:spacing w:line="360" w:lineRule="auto"/>
        <w:widowControl/>
        <w:rPr>
          <w:rFonts w:ascii="宋体" w:hAnsi="宋体" w:eastAsia="宋体" w:cs="Times New Roman"/>
          <w:color w:val="000000" w:themeColor="text1"/>
          <w:szCs w:val="21"/>
        </w:rPr>
      </w:pPr>
      <w:r>
        <w:rPr>
          <w:rFonts w:ascii="宋体" w:hAnsi="宋体" w:eastAsia="宋体" w:cs="Times New Roman"/>
          <w:color w:val="000000" w:themeColor="text1"/>
          <w:szCs w:val="21"/>
        </w:rPr>
      </w:r>
      <w:r/>
    </w:p>
    <w:p>
      <w:pPr>
        <w:ind w:left="1024"/>
        <w:spacing w:line="360" w:lineRule="auto"/>
        <w:widowControl/>
        <w:rPr>
          <w:rFonts w:ascii="宋体" w:hAnsi="宋体" w:eastAsia="宋体" w:cs="宋体"/>
          <w:b/>
          <w:color w:val="000000" w:themeColor="text1"/>
          <w:szCs w:val="21"/>
        </w:rPr>
      </w:pPr>
      <w:r>
        <w:rPr>
          <w:rFonts w:ascii="宋体" w:hAnsi="宋体" w:eastAsia="宋体" w:cs="宋体"/>
          <w:b/>
          <w:color w:val="000000" w:themeColor="text1"/>
          <w:szCs w:val="21"/>
        </w:rPr>
      </w:r>
      <w:r/>
    </w:p>
    <w:p>
      <w:pPr>
        <w:ind w:left="1024"/>
        <w:spacing w:line="360" w:lineRule="auto"/>
        <w:widowControl/>
        <w:rPr>
          <w:rFonts w:ascii="宋体" w:hAnsi="宋体" w:eastAsia="宋体" w:cs="宋体"/>
          <w:b/>
          <w:color w:val="000000" w:themeColor="text1"/>
          <w:szCs w:val="21"/>
        </w:rPr>
      </w:pPr>
      <w:r>
        <w:rPr>
          <w:rFonts w:ascii="宋体" w:hAnsi="宋体" w:eastAsia="宋体" w:cs="宋体"/>
          <w:b/>
          <w:color w:val="000000" w:themeColor="text1"/>
          <w:szCs w:val="21"/>
        </w:rPr>
      </w:r>
      <w:r/>
    </w:p>
    <w:p>
      <w:pPr>
        <w:ind w:left="1024"/>
        <w:spacing w:line="360" w:lineRule="auto"/>
        <w:widowControl/>
        <w:rPr>
          <w:rFonts w:ascii="宋体" w:hAnsi="宋体" w:eastAsia="宋体" w:cs="宋体"/>
          <w:b/>
          <w:color w:val="000000" w:themeColor="text1"/>
          <w:szCs w:val="21"/>
        </w:rPr>
      </w:pPr>
      <w:r>
        <w:rPr>
          <w:rFonts w:ascii="宋体" w:hAnsi="宋体" w:eastAsia="宋体" w:cs="宋体"/>
          <w:b/>
          <w:color w:val="000000" w:themeColor="text1"/>
          <w:szCs w:val="21"/>
        </w:rPr>
      </w:r>
      <w:r/>
    </w:p>
    <w:p>
      <w:pPr>
        <w:jc w:val="right"/>
        <w:spacing w:line="360" w:lineRule="auto"/>
        <w:widowControl/>
        <w:rPr>
          <w:rFonts w:ascii="宋体" w:hAnsi="宋体" w:eastAsia="宋体" w:cs="宋体"/>
          <w:color w:val="000000" w:themeColor="text1"/>
          <w:szCs w:val="21"/>
        </w:rPr>
      </w:pPr>
      <w:r>
        <w:rPr>
          <w:rFonts w:ascii="宋体" w:hAnsi="宋体" w:eastAsia="宋体" w:cs="宋体"/>
          <w:color w:val="000000" w:themeColor="text1"/>
          <w:szCs w:val="21"/>
        </w:rPr>
        <w:t xml:space="preserve">投标人（盖章）：</w:t>
      </w:r>
      <w:r/>
    </w:p>
    <w:p>
      <w:pPr>
        <w:jc w:val="right"/>
        <w:spacing w:line="360" w:lineRule="auto"/>
        <w:widowControl/>
        <w:rPr>
          <w:rFonts w:ascii="宋体" w:hAnsi="宋体" w:eastAsia="宋体" w:cs="宋体"/>
          <w:color w:val="000000" w:themeColor="text1"/>
          <w:szCs w:val="21"/>
        </w:rPr>
      </w:pPr>
      <w:r>
        <w:rPr>
          <w:rFonts w:ascii="宋体" w:hAnsi="宋体" w:eastAsia="宋体" w:cs="宋体"/>
          <w:color w:val="000000" w:themeColor="text1"/>
          <w:szCs w:val="21"/>
        </w:rPr>
        <w:t xml:space="preserve">法定代表人或代理人（签字或盖章）：</w:t>
      </w:r>
      <w:r/>
    </w:p>
    <w:p>
      <w:pPr>
        <w:ind w:left="1024" w:firstLine="4830"/>
        <w:jc w:val="right"/>
        <w:spacing w:line="360" w:lineRule="auto"/>
        <w:widowControl/>
        <w:rPr>
          <w:rFonts w:ascii="宋体" w:hAnsi="宋体" w:eastAsia="宋体" w:cs="宋体"/>
          <w:b/>
          <w:color w:val="000000" w:themeColor="text1"/>
          <w:szCs w:val="21"/>
        </w:rPr>
      </w:pPr>
      <w:r>
        <w:rPr>
          <w:rFonts w:ascii="宋体" w:hAnsi="宋体" w:eastAsia="宋体" w:cs="宋体"/>
          <w:color w:val="000000" w:themeColor="text1"/>
          <w:szCs w:val="21"/>
        </w:rPr>
        <w:t xml:space="preserve">日期</w:t>
      </w: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年</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月</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日</w:t>
      </w:r>
      <w:r/>
    </w:p>
    <w:p>
      <w:pPr>
        <w:spacing w:line="360" w:lineRule="exact"/>
        <w:widowControl/>
        <w:rPr>
          <w:rFonts w:ascii="宋体" w:hAnsi="宋体" w:eastAsia="宋体" w:cs="Times New Roman"/>
          <w:b/>
          <w:color w:val="000000" w:themeColor="text1"/>
          <w:sz w:val="20"/>
          <w:szCs w:val="20"/>
          <w:lang w:val="zh-CN"/>
        </w:rPr>
      </w:pPr>
      <w:r>
        <w:rPr>
          <w:rFonts w:ascii="宋体" w:hAnsi="宋体" w:eastAsia="宋体" w:cs="Times New Roman"/>
          <w:b/>
          <w:color w:val="000000" w:themeColor="text1"/>
          <w:sz w:val="20"/>
          <w:szCs w:val="20"/>
          <w:lang w:val="zh-CN"/>
        </w:rPr>
      </w:r>
      <w:r/>
    </w:p>
    <w:p>
      <w:pPr>
        <w:spacing w:line="360" w:lineRule="exact"/>
        <w:widowControl/>
        <w:rPr>
          <w:rFonts w:ascii="宋体" w:hAnsi="宋体" w:eastAsia="宋体" w:cs="Arial"/>
          <w:b/>
          <w:color w:val="000000" w:themeColor="text1"/>
          <w:sz w:val="20"/>
          <w:szCs w:val="20"/>
          <w:shd w:val="clear" w:color="auto" w:fill="ffffff"/>
        </w:rPr>
      </w:pPr>
      <w:r>
        <w:rPr>
          <w:rFonts w:hint="eastAsia" w:ascii="宋体" w:hAnsi="宋体" w:eastAsia="宋体" w:cs="Times New Roman"/>
          <w:b/>
          <w:color w:val="000000" w:themeColor="text1"/>
          <w:sz w:val="20"/>
          <w:szCs w:val="20"/>
          <w:lang w:val="zh-CN"/>
        </w:rPr>
        <w:t xml:space="preserve">备注：1.</w:t>
      </w:r>
      <w:r>
        <w:rPr>
          <w:rFonts w:hint="eastAsia" w:ascii="宋体" w:hAnsi="宋体" w:eastAsia="宋体" w:cs="Arial"/>
          <w:b/>
          <w:color w:val="000000" w:themeColor="text1"/>
          <w:sz w:val="20"/>
          <w:szCs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eastAsia="宋体" w:cs="Arial"/>
          <w:color w:val="000000" w:themeColor="text1"/>
          <w:sz w:val="20"/>
          <w:szCs w:val="20"/>
          <w:shd w:val="clear" w:color="auto" w:fill="ffffff"/>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1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①</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2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②</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依法与安置的每位残疾人签订了一年以上（含一年）的劳动合同或服务协议；</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3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③</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4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④</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5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⑤</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eastAsia="宋体" w:cs="Times New Roman"/>
          <w:b/>
          <w:color w:val="000000" w:themeColor="text1"/>
          <w:sz w:val="20"/>
          <w:szCs w:val="20"/>
          <w:lang w:val="zh-CN"/>
        </w:rPr>
      </w:pPr>
      <w:r>
        <w:rPr>
          <w:rFonts w:hint="eastAsia" w:ascii="宋体" w:hAnsi="宋体" w:eastAsia="宋体" w:cs="Times New Roman"/>
          <w:b/>
          <w:color w:val="000000" w:themeColor="text1"/>
          <w:sz w:val="20"/>
          <w:szCs w:val="20"/>
          <w:lang w:val="zh-CN"/>
        </w:rPr>
        <w:t xml:space="preserve">2.中标单位为残疾人福利性单位的，《残疾人福利性单位声明函》将随中标结果同时公告。</w:t>
      </w:r>
      <w:r/>
    </w:p>
    <w:p>
      <w:pPr>
        <w:ind w:firstLine="402"/>
        <w:spacing w:line="360" w:lineRule="exact"/>
        <w:widowControl/>
        <w:rPr>
          <w:rFonts w:ascii="宋体" w:hAnsi="宋体" w:eastAsia="宋体" w:cs="Times New Roman"/>
          <w:b/>
          <w:color w:val="000000" w:themeColor="text1"/>
          <w:sz w:val="20"/>
          <w:szCs w:val="20"/>
          <w:lang w:val="zh-CN"/>
        </w:rPr>
      </w:pPr>
      <w:r>
        <w:rPr>
          <w:rFonts w:hint="eastAsia" w:ascii="宋体" w:hAnsi="宋体" w:eastAsia="宋体" w:cs="Times New Roman"/>
          <w:b/>
          <w:color w:val="000000" w:themeColor="text1"/>
          <w:sz w:val="20"/>
          <w:szCs w:val="20"/>
          <w:lang w:val="zh-CN"/>
        </w:rPr>
        <w:t xml:space="preserve">3.供应商提供的《残疾人福利性单位声明函》与事实不符的，依照《政府采购法》第七十七条第一款的规定追究法律责任。</w:t>
      </w:r>
      <w:r/>
    </w:p>
    <w:p>
      <w:pPr>
        <w:rPr>
          <w:rFonts w:ascii="宋体" w:hAnsi="宋体" w:eastAsia="宋体" w:cs="Times New Roman"/>
          <w:b/>
          <w:color w:val="000000" w:themeColor="text1"/>
          <w:sz w:val="44"/>
          <w:szCs w:val="44"/>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66" w:name="_Toc16752"/>
      <w:r/>
      <w:bookmarkStart w:id="67" w:name="_Toc13642115"/>
      <w:r/>
      <w:bookmarkStart w:id="68" w:name="_Toc65593821"/>
      <w:r/>
      <w:bookmarkStart w:id="69" w:name="_Toc41641138"/>
      <w:r/>
      <w:bookmarkStart w:id="70" w:name="_Toc74050522"/>
      <w:r/>
      <w:bookmarkStart w:id="71" w:name="_Toc180678081"/>
      <w:r/>
      <w:r/>
    </w:p>
    <w:p>
      <w:pPr>
        <w:jc w:val="center"/>
        <w:pageBreakBefore/>
        <w:spacing w:line="360" w:lineRule="auto"/>
        <w:rPr>
          <w:rFonts w:ascii="宋体" w:hAnsi="宋体" w:eastAsia="宋体" w:cs="Times New Roman"/>
          <w:b/>
          <w:color w:val="000000" w:themeColor="text1"/>
          <w:sz w:val="44"/>
          <w:szCs w:val="44"/>
        </w:rPr>
        <w:outlineLvl w:val="0"/>
      </w:pPr>
      <w:r>
        <w:rPr>
          <w:rFonts w:hint="eastAsia" w:ascii="宋体" w:hAnsi="宋体" w:eastAsia="宋体" w:cs="Times New Roman"/>
          <w:b/>
          <w:color w:val="000000" w:themeColor="text1"/>
          <w:sz w:val="44"/>
          <w:szCs w:val="44"/>
        </w:rPr>
        <w:t xml:space="preserve">第四章 </w:t>
      </w:r>
      <w:bookmarkStart w:id="72" w:name="_Toc13543212"/>
      <w:r/>
      <w:bookmarkEnd w:id="66"/>
      <w:r/>
      <w:bookmarkEnd w:id="67"/>
      <w:r/>
      <w:bookmarkEnd w:id="68"/>
      <w:r/>
      <w:bookmarkEnd w:id="69"/>
      <w:r/>
      <w:bookmarkEnd w:id="70"/>
      <w:r>
        <w:rPr>
          <w:rFonts w:hint="eastAsia" w:ascii="宋体" w:hAnsi="宋体" w:eastAsia="宋体" w:cs="Times New Roman"/>
          <w:b/>
          <w:color w:val="000000" w:themeColor="text1"/>
          <w:sz w:val="44"/>
          <w:szCs w:val="44"/>
        </w:rPr>
        <w:t xml:space="preserve">采购需求</w:t>
      </w:r>
      <w:bookmarkEnd w:id="71"/>
      <w:r/>
      <w:bookmarkEnd w:id="72"/>
      <w:r/>
      <w:r/>
    </w:p>
    <w:p>
      <w:pPr>
        <w:ind w:firstLine="420"/>
        <w:spacing w:line="360" w:lineRule="auto"/>
        <w:rPr>
          <w:rFonts w:ascii="宋体" w:hAnsi="宋体" w:eastAsia="宋体" w:cs="Times New Roman"/>
          <w:color w:val="000000" w:themeColor="text1"/>
          <w:szCs w:val="21"/>
        </w:rPr>
      </w:pPr>
      <w:r>
        <w:rPr>
          <w:rFonts w:hint="eastAsia" w:ascii="宋体" w:hAnsi="宋体" w:eastAsia="宋体" w:cs="宋体"/>
          <w:color w:val="000000" w:themeColor="text1"/>
          <w:szCs w:val="21"/>
          <w:u w:val="single"/>
        </w:rPr>
        <w:t xml:space="preserve">苏州市公共资源交易中心昆山分中心（昆山市政府集中采购中心）</w:t>
      </w:r>
      <w:r>
        <w:rPr>
          <w:rFonts w:hint="eastAsia" w:ascii="宋体" w:hAnsi="宋体" w:eastAsia="宋体" w:cs="宋体"/>
          <w:color w:val="000000" w:themeColor="text1"/>
          <w:szCs w:val="21"/>
        </w:rPr>
        <w:t xml:space="preserve">就</w:t>
      </w:r>
      <w:r>
        <w:rPr>
          <w:rFonts w:hint="eastAsia" w:ascii="宋体" w:hAnsi="宋体" w:eastAsia="宋体" w:cs="Times New Roman"/>
          <w:color w:val="000000" w:themeColor="text1"/>
          <w:szCs w:val="21"/>
          <w:u w:val="single"/>
        </w:rPr>
        <w:t xml:space="preserve"> 202</w:t>
      </w:r>
      <w:r>
        <w:rPr>
          <w:rFonts w:ascii="宋体" w:hAnsi="宋体" w:eastAsia="宋体" w:cs="Times New Roman"/>
          <w:color w:val="000000" w:themeColor="text1"/>
          <w:szCs w:val="21"/>
          <w:u w:val="single"/>
        </w:rPr>
        <w:t xml:space="preserve">6</w:t>
      </w:r>
      <w:r>
        <w:rPr>
          <w:rFonts w:hint="eastAsia" w:ascii="宋体" w:hAnsi="宋体" w:eastAsia="宋体" w:cs="Times New Roman"/>
          <w:color w:val="000000" w:themeColor="text1"/>
          <w:szCs w:val="21"/>
          <w:u w:val="single"/>
        </w:rPr>
        <w:t xml:space="preserve">年度昆山市物业管理服务框架协议采购</w:t>
      </w:r>
      <w:r>
        <w:rPr>
          <w:rFonts w:hint="eastAsia" w:ascii="宋体" w:hAnsi="宋体" w:eastAsia="宋体" w:cs="Times New Roman"/>
          <w:color w:val="000000" w:themeColor="text1"/>
          <w:szCs w:val="21"/>
        </w:rPr>
        <w:t xml:space="preserve">项目</w:t>
      </w:r>
      <w:r>
        <w:rPr>
          <w:rFonts w:hint="eastAsia" w:ascii="宋体" w:hAnsi="宋体" w:eastAsia="宋体" w:cs="宋体"/>
          <w:color w:val="000000" w:themeColor="text1"/>
          <w:szCs w:val="21"/>
        </w:rPr>
        <w:t xml:space="preserve">采用框架协议方式进行采购，现欢迎符合相关条件的供应商参加本次征集活动</w:t>
      </w:r>
      <w:r>
        <w:rPr>
          <w:rFonts w:hint="eastAsia" w:ascii="宋体" w:hAnsi="宋体" w:eastAsia="宋体" w:cs="Times New Roman"/>
          <w:color w:val="000000" w:themeColor="text1"/>
          <w:szCs w:val="21"/>
        </w:rPr>
        <w:t xml:space="preserve">。</w:t>
      </w:r>
      <w:r/>
    </w:p>
    <w:p>
      <w:pPr>
        <w:ind w:firstLine="422"/>
        <w:spacing w:line="360" w:lineRule="auto"/>
        <w:widowControl/>
        <w:rPr>
          <w:rFonts w:ascii="宋体" w:hAnsi="宋体" w:eastAsia="宋体" w:cs="宋体"/>
          <w:color w:val="000000" w:themeColor="text1"/>
          <w:szCs w:val="21"/>
        </w:rPr>
      </w:pPr>
      <w:r/>
      <w:bookmarkStart w:id="73" w:name="_Toc13642116"/>
      <w:r>
        <w:rPr>
          <w:rFonts w:hint="eastAsia" w:ascii="宋体" w:hAnsi="宋体" w:eastAsia="宋体" w:cs="宋体"/>
          <w:b/>
          <w:color w:val="000000" w:themeColor="text1"/>
          <w:szCs w:val="21"/>
        </w:rPr>
        <w:t xml:space="preserve">一、项目编号：</w:t>
      </w:r>
      <w:r>
        <w:rPr>
          <w:rFonts w:hint="eastAsia" w:ascii="宋体" w:hAnsi="宋体" w:eastAsia="宋体" w:cs="宋体"/>
          <w:color w:val="000000" w:themeColor="text1"/>
          <w:szCs w:val="21"/>
        </w:rPr>
        <w:t xml:space="preserve">JSZC-320583-JZCG-K202</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-0</w:t>
      </w:r>
      <w:r>
        <w:rPr>
          <w:rFonts w:ascii="宋体" w:hAnsi="宋体" w:eastAsia="宋体" w:cs="宋体"/>
          <w:color w:val="000000" w:themeColor="text1"/>
          <w:szCs w:val="21"/>
        </w:rPr>
        <w:t xml:space="preserve">139</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二、项目名称：</w:t>
      </w:r>
      <w:r>
        <w:rPr>
          <w:rFonts w:hint="eastAsia" w:ascii="宋体" w:hAnsi="宋体" w:eastAsia="宋体" w:cs="宋体"/>
          <w:color w:val="000000" w:themeColor="text1"/>
          <w:szCs w:val="21"/>
        </w:rPr>
        <w:t xml:space="preserve">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年度昆山市物业管理服务框架协议采购</w:t>
      </w:r>
      <w:r/>
    </w:p>
    <w:p>
      <w:pPr>
        <w:ind w:firstLine="422"/>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三、预算金额：</w:t>
      </w:r>
      <w:r>
        <w:rPr>
          <w:rFonts w:hint="eastAsia" w:ascii="宋体" w:hAnsi="宋体" w:eastAsia="宋体" w:cs="宋体"/>
          <w:color w:val="000000" w:themeColor="text1"/>
          <w:szCs w:val="21"/>
        </w:rPr>
        <w:t xml:space="preserve">人民币壹元整（¥</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.00） </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四、最高限价：</w:t>
      </w:r>
      <w:r>
        <w:rPr>
          <w:rFonts w:hint="eastAsia" w:ascii="宋体" w:hAnsi="宋体" w:eastAsia="宋体" w:cs="宋体"/>
          <w:color w:val="000000" w:themeColor="text1"/>
          <w:szCs w:val="21"/>
        </w:rPr>
        <w:t xml:space="preserve">具体单价最高限价详见征集文件投标分项报价表</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五、合同履行期限：</w:t>
      </w:r>
      <w:r>
        <w:rPr>
          <w:rFonts w:hint="eastAsia" w:ascii="宋体" w:hAnsi="宋体" w:eastAsia="宋体" w:cs="宋体"/>
          <w:color w:val="000000" w:themeColor="text1"/>
          <w:szCs w:val="21"/>
        </w:rPr>
        <w:t xml:space="preserve">合同签订之日起至202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年12月31日。</w:t>
      </w:r>
      <w:r/>
    </w:p>
    <w:p>
      <w:pPr>
        <w:ind w:firstLine="422"/>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六、采购内容：</w:t>
      </w:r>
      <w:r/>
    </w:p>
    <w:p>
      <w:pPr>
        <w:ind w:firstLine="420"/>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（一）征集项目简要说明</w:t>
      </w:r>
      <w:r/>
    </w:p>
    <w:p>
      <w:pPr>
        <w:ind w:firstLine="420"/>
        <w:spacing w:line="360" w:lineRule="auto"/>
        <w:rPr>
          <w:rFonts w:ascii="宋体" w:hAnsi="宋体" w:eastAsia="宋体" w:cs="Times New Roman"/>
          <w:color w:val="000000" w:themeColor="text1"/>
          <w:szCs w:val="21"/>
        </w:rPr>
      </w:pPr>
      <w:r/>
      <w:bookmarkStart w:id="74" w:name="OLE_LINK20"/>
      <w:r/>
      <w:bookmarkStart w:id="75" w:name="OLE_LINK21"/>
      <w:r>
        <w:rPr>
          <w:rFonts w:ascii="宋体" w:hAnsi="宋体" w:eastAsia="宋体" w:cs="Times New Roman"/>
          <w:color w:val="000000" w:themeColor="text1"/>
          <w:szCs w:val="21"/>
        </w:rPr>
        <w:t xml:space="preserve">1.</w:t>
      </w:r>
      <w:r>
        <w:rPr>
          <w:rFonts w:hint="eastAsia" w:ascii="宋体" w:hAnsi="宋体" w:eastAsia="宋体" w:cs="Times New Roman"/>
          <w:color w:val="000000" w:themeColor="text1"/>
          <w:szCs w:val="21"/>
        </w:rPr>
        <w:t xml:space="preserve">本次采购范围为昆山市范围内的国家机关、事业单位和团体组织2</w:t>
      </w:r>
      <w:r>
        <w:rPr>
          <w:rFonts w:ascii="宋体" w:hAnsi="宋体" w:eastAsia="宋体" w:cs="Times New Roman"/>
          <w:color w:val="000000" w:themeColor="text1"/>
          <w:szCs w:val="21"/>
        </w:rPr>
        <w:t xml:space="preserve">02</w:t>
      </w:r>
      <w:r>
        <w:rPr>
          <w:rFonts w:ascii="宋体" w:hAnsi="宋体" w:eastAsia="宋体" w:cs="Times New Roman"/>
          <w:color w:val="000000" w:themeColor="text1"/>
          <w:szCs w:val="21"/>
        </w:rPr>
        <w:t xml:space="preserve">6</w:t>
      </w:r>
      <w:r>
        <w:rPr>
          <w:rFonts w:hint="eastAsia" w:ascii="宋体" w:hAnsi="宋体" w:eastAsia="宋体" w:cs="Times New Roman"/>
          <w:color w:val="000000" w:themeColor="text1"/>
          <w:szCs w:val="21"/>
        </w:rPr>
        <w:t xml:space="preserve">年度物业管理服务金额在</w:t>
      </w:r>
      <w:r>
        <w:rPr>
          <w:rFonts w:ascii="宋体" w:hAnsi="宋体" w:eastAsia="宋体" w:cs="Times New Roman"/>
          <w:color w:val="000000" w:themeColor="text1"/>
          <w:szCs w:val="21"/>
        </w:rPr>
        <w:t xml:space="preserve">100</w:t>
      </w:r>
      <w:r>
        <w:rPr>
          <w:rFonts w:hint="eastAsia" w:ascii="宋体" w:hAnsi="宋体" w:eastAsia="宋体" w:cs="Times New Roman"/>
          <w:color w:val="000000" w:themeColor="text1"/>
          <w:szCs w:val="21"/>
        </w:rPr>
        <w:t xml:space="preserve">万元（不含）以下的</w:t>
      </w:r>
      <w:bookmarkEnd w:id="74"/>
      <w:r/>
      <w:bookmarkEnd w:id="75"/>
      <w:r>
        <w:rPr>
          <w:rFonts w:hint="eastAsia" w:ascii="宋体" w:hAnsi="宋体" w:eastAsia="宋体" w:cs="Times New Roman"/>
          <w:color w:val="000000" w:themeColor="text1"/>
          <w:szCs w:val="21"/>
        </w:rPr>
        <w:t xml:space="preserve">物业管理服务项目。</w:t>
      </w:r>
      <w:r/>
    </w:p>
    <w:p>
      <w:pPr>
        <w:ind w:firstLine="422"/>
        <w:spacing w:line="360" w:lineRule="auto"/>
        <w:rPr>
          <w:b/>
        </w:rPr>
      </w:pPr>
      <w:r>
        <w:rPr>
          <w:rFonts w:hint="eastAsia"/>
          <w:b/>
        </w:rPr>
        <w:t xml:space="preserve">注：凡涉及由各扎口单位组织进行物业管理服务批量集中采购的，不适用本次框架协议征集结果。</w:t>
      </w:r>
      <w:r/>
    </w:p>
    <w:p>
      <w:pPr>
        <w:ind w:firstLine="420"/>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2.各级各单位依据入围价格、质量以及服务便利性、用户评价等因素，在本次入围的供应商范围内直接选定成交供应商，并与其签订物业合同。</w:t>
      </w:r>
      <w:r/>
    </w:p>
    <w:p>
      <w:pPr>
        <w:ind w:firstLine="422"/>
        <w:spacing w:line="360" w:lineRule="auto"/>
        <w:tabs>
          <w:tab w:val="left" w:pos="42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（二）采购需求</w:t>
      </w:r>
      <w:r/>
    </w:p>
    <w:p>
      <w:pPr>
        <w:ind w:firstLine="422"/>
        <w:spacing w:before="120" w:line="360" w:lineRule="auto"/>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1</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基础物业管理服务</w:t>
      </w:r>
      <w:r/>
    </w:p>
    <w:p>
      <w:pPr>
        <w:ind w:firstLine="422"/>
        <w:spacing w:before="120" w:line="360" w:lineRule="auto"/>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（1）秩序维护服务</w:t>
      </w:r>
      <w:r/>
    </w:p>
    <w:tbl>
      <w:tblPr>
        <w:tblW w:w="5000" w:type="pct"/>
        <w:tblLook w:val="04A0" w:firstRow="1" w:lastRow="0" w:firstColumn="1" w:lastColumn="0" w:noHBand="0" w:noVBand="1"/>
      </w:tblPr>
      <w:tblGrid>
        <w:gridCol w:w="1591"/>
        <w:gridCol w:w="7469"/>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22"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ind w:firstLine="420"/>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安保/门岗值守；</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指定时间段立岗，形象展示；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来人访的通报；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杜绝外来推销、废品收购等闲杂人员可疑和危险物进入楼（区）内；</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外来人员及车辆进出证件检验、登记；</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大件物品出入实行确认备案制度，建立报告并登记台帐；</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严格执行门卫管理制度做好交接工作；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用语规范，礼貌待客文明工作；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报刊、信件、快递的整理收发；</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外卖放至外卖柜，或至集中存放点；</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对占用消防通道的车辆进行劝离，保证消防通道道路畅通；</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做好早晚高峰期间的车辆指引工作。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配备对讲装置和其他必备的安全护卫器械 </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ind w:firstLine="210"/>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安全管理</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处理治安及其他突发事件；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明确巡查工作职责，规范巡视工作流程，负责防盗、防火等安全防范巡查，设置巡更点，按项目要求的频率巡更，做好巡更记录；</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制定相对固定的巡视路线，对重要区域、部位、设备机房进行重点巡视，发现和处理各种安全和事故隐患；</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节假日、夜间巡逻时，增加巡逻次数，确保在服务期间的治安消防保卫工作不出问题。</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学生上、下学高峰时段学生上、下学高峰时段（提供时间段）门口按要求配置在岗人员，其他时段主门卫室按要求配置有保安人员。（学校项目适用）</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入学/毕业引导服务：每年</w:t>
            </w:r>
            <w:r>
              <w:rPr>
                <w:rFonts w:hint="eastAsia" w:ascii="宋体" w:hAnsi="宋体" w:eastAsia="宋体" w:cs="宋体"/>
                <w:color w:val="000000" w:themeColor="text1"/>
                <w:szCs w:val="21"/>
              </w:rPr>
              <w:t xml:space="preserve">3</w:t>
            </w:r>
            <w:r>
              <w:rPr>
                <w:rFonts w:ascii="宋体" w:hAnsi="宋体" w:eastAsia="宋体" w:cs="宋体"/>
                <w:color w:val="000000" w:themeColor="text1"/>
                <w:szCs w:val="21"/>
              </w:rPr>
              <w:t xml:space="preserve">次配合采购人对新生入学/学生毕业时的学生及家长进行指引，维持秩序，疏导校内交通。协助采购人摆放迎新/欢送标语、标志。</w:t>
            </w:r>
            <w:r>
              <w:rPr>
                <w:rFonts w:hint="eastAsia" w:ascii="宋体" w:hAnsi="宋体" w:eastAsia="宋体" w:cs="宋体"/>
                <w:color w:val="000000" w:themeColor="text1"/>
                <w:szCs w:val="21"/>
              </w:rPr>
              <w:t xml:space="preserve">（学校项目适用）</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ind w:firstLine="210"/>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停车场管理</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制定停车场使用条例，停车管理规定。或执行采购人制定的外来车辆管理规定。在停车场区域使用显著的标志指引进出车辆</w:t>
            </w:r>
            <w:r>
              <w:rPr>
                <w:rFonts w:hint="eastAsia"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定期对停车场出入口设备进行维护保养。设备故障、维保期间应安排人员指挥、控制车辆及人员的出入</w:t>
            </w:r>
            <w:r>
              <w:rPr>
                <w:rFonts w:hint="eastAsia"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外来车辆进出辖区应登记日期、进出时间、车牌号码。建立登记制度，严防盗抢事件发生。</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车库应保持良好通风，无易燃、易爆等物品存放，并配备相应的消防灭火器；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发现车辆异常情况及时通知车主，并做好登记；发生交通事故、自然灾害等意外事故时及时赶赴现场疏导和协助处理。</w:t>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（2）</w:t>
      </w:r>
      <w:bookmarkStart w:id="76" w:name="OLE_LINK8"/>
      <w:r/>
      <w:bookmarkStart w:id="77" w:name="OLE_LINK9"/>
      <w:r>
        <w:rPr>
          <w:rFonts w:hint="eastAsia" w:ascii="宋体" w:hAnsi="宋体" w:eastAsia="宋体" w:cs="Times New Roman"/>
          <w:b/>
          <w:bCs/>
          <w:color w:val="000000" w:themeColor="text1"/>
          <w:szCs w:val="21"/>
        </w:rPr>
        <w:t xml:space="preserve">消、监控室值班及消防管理服务</w:t>
      </w:r>
      <w:bookmarkEnd w:id="76"/>
      <w:r/>
      <w:bookmarkEnd w:id="77"/>
      <w:r/>
      <w:r/>
    </w:p>
    <w:tbl>
      <w:tblPr>
        <w:tblW w:w="5000" w:type="pct"/>
        <w:tblLook w:val="04A0" w:firstRow="1" w:lastRow="0" w:firstColumn="1" w:lastColumn="0" w:noHBand="0" w:noVBand="1"/>
      </w:tblPr>
      <w:tblGrid>
        <w:gridCol w:w="1591"/>
        <w:gridCol w:w="7469"/>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22"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消、监控室值班</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消监控中心需24小时值班，必须按相关文件要求配备专人（持证上岗）能熟练掌握消控中心的操作和维护；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消控、监控设施应保持24小时开通，并保持完整的监控记录，保证对各出入口、内部重点区域的安全监控、录像及协助布警；</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监控室收到火情、险情及其他异常情况报警信号后，报警并派专人赶到现场进行前期处理；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做好防盗、防火报警监控设备日常使用管理，监控资料按项目要求的保存期限保存好；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每月对消防、监控设施进行检查并做好记录，对到期消防设施进行更新，确保运行无故障；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定期对各楼层应急电源的主、备电情况进行检查。 </w:t>
            </w:r>
            <w:r/>
          </w:p>
          <w:p>
            <w:pPr>
              <w:numPr>
                <w:ilvl w:val="0"/>
                <w:numId w:val="1"/>
              </w:numPr>
              <w:jc w:val="left"/>
              <w:widowControl/>
              <w:rPr>
                <w:rFonts w:ascii="宋体" w:hAnsi="宋体" w:eastAsia="宋体" w:cs="宋体"/>
                <w:color w:val="000000" w:themeColor="text1"/>
                <w:szCs w:val="21"/>
              </w:rPr>
            </w:pPr>
            <w:r>
              <w:rPr>
                <w:rFonts w:ascii="宋体" w:hAnsi="宋体" w:eastAsia="宋体" w:cs="Times New Roman"/>
                <w:color w:val="000000" w:themeColor="text1"/>
                <w:szCs w:val="21"/>
              </w:rPr>
              <w:t xml:space="preserve">无关人员进入监控室或查阅监控记录，经授权人批准并做好相关记录。</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消防管理</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定期对消防设备巡查，确保运行无故障，发现故障立刻联系消防设施设备维护经营许可的专业维修保养单位来维修；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按照突发火灾的应急方案，设立消防疏散示意图，照明设施及引路标志完好，紧急疏散通道畅通；</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所有强弱电井道与空调机房的防火门应保持闭合且上锁；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底层所有通往室外的疏散门在紧急情况时随时可以打开；</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严禁私自乱接乱拉电源线、私装电源插座和未经批准擅自使用自备电器；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建立完善的消防制度和消防工作计划，物业公司要定期组织有关人员进行消防培训；</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定期组织消防演习，一年不少于一次；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物业管理人员要掌握消防设施设备的使用方法，并能及时处理各种初期火灾事故。</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应急保障</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建立各类应急预案，并在物业办公室、监控室等处张榜悬挂，及时处理突发事件，定期实行突发事件应急演练；</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当发生台风、暴雨、雪灾等灾害性天气及其他突发事件时，应对设备机房、停车棚、广告牌、电线杆等露天设施进行检查和加固；</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各岗位人员必须按规定实行岗位警戒，根据不同突发事件的现场情况进行应变处理。</w:t>
            </w:r>
            <w:r/>
          </w:p>
          <w:p>
            <w:pPr>
              <w:numPr>
                <w:ilvl w:val="0"/>
                <w:numId w:val="1"/>
              </w:numPr>
              <w:jc w:val="left"/>
              <w:widowControl/>
              <w:rPr>
                <w:rFonts w:ascii="宋体" w:hAnsi="宋体" w:eastAsia="宋体" w:cs="宋体"/>
                <w:color w:val="000000" w:themeColor="text1"/>
                <w:szCs w:val="21"/>
              </w:rPr>
            </w:pPr>
            <w:r>
              <w:rPr>
                <w:rFonts w:ascii="宋体" w:hAnsi="宋体" w:eastAsia="宋体" w:cs="Times New Roman"/>
                <w:color w:val="000000" w:themeColor="text1"/>
                <w:szCs w:val="21"/>
              </w:rPr>
              <w:t xml:space="preserve">发生意外事件时，及时采取应急措施，维护</w:t>
            </w:r>
            <w:r>
              <w:rPr>
                <w:rFonts w:hint="eastAsia" w:ascii="宋体" w:hAnsi="宋体" w:eastAsia="宋体" w:cs="Times New Roman"/>
                <w:color w:val="000000" w:themeColor="text1"/>
                <w:szCs w:val="21"/>
              </w:rPr>
              <w:t xml:space="preserve">服务</w:t>
            </w:r>
            <w:r>
              <w:rPr>
                <w:rFonts w:ascii="宋体" w:hAnsi="宋体" w:eastAsia="宋体" w:cs="Times New Roman"/>
                <w:color w:val="000000" w:themeColor="text1"/>
                <w:szCs w:val="21"/>
              </w:rPr>
              <w:t xml:space="preserve">区域</w:t>
            </w:r>
            <w:r>
              <w:rPr>
                <w:rFonts w:hint="eastAsia" w:ascii="宋体" w:hAnsi="宋体" w:eastAsia="宋体" w:cs="Times New Roman"/>
                <w:color w:val="000000" w:themeColor="text1"/>
                <w:szCs w:val="21"/>
              </w:rPr>
              <w:t xml:space="preserve">物业管理服务</w:t>
            </w:r>
            <w:r>
              <w:rPr>
                <w:rFonts w:ascii="宋体" w:hAnsi="宋体" w:eastAsia="宋体" w:cs="Times New Roman"/>
                <w:color w:val="000000" w:themeColor="text1"/>
                <w:szCs w:val="21"/>
              </w:rPr>
              <w:t xml:space="preserve">正常进行，保护人身财产安全。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服务</w:t>
            </w:r>
            <w:r>
              <w:rPr>
                <w:rFonts w:ascii="宋体" w:hAnsi="宋体" w:eastAsia="宋体" w:cs="Times New Roman"/>
                <w:color w:val="000000" w:themeColor="text1"/>
                <w:szCs w:val="21"/>
              </w:rPr>
              <w:t xml:space="preserve">区域</w:t>
            </w:r>
            <w:r>
              <w:rPr>
                <w:rFonts w:hint="eastAsia" w:ascii="宋体" w:hAnsi="宋体" w:eastAsia="宋体" w:cs="Times New Roman"/>
                <w:color w:val="000000" w:themeColor="text1"/>
                <w:szCs w:val="21"/>
              </w:rPr>
              <w:t xml:space="preserve">物业管理服务</w:t>
            </w:r>
            <w:r>
              <w:rPr>
                <w:rFonts w:ascii="宋体" w:hAnsi="宋体" w:eastAsia="宋体" w:cs="Times New Roman"/>
                <w:color w:val="000000" w:themeColor="text1"/>
                <w:szCs w:val="21"/>
              </w:rPr>
              <w:t xml:space="preserve">应急预案终止实施后，积极采取措施，在尽可能短的时间内，消除事故带来的不良影响，妥善安置和慰问受害及受影响的人员和部门。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事故处理后，及时形成事故应急总结报告，完善应急救援工作方案。</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对待上访人员做到耐心说服，及时报告有关部门予以妥善处理</w:t>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w:t>
      </w:r>
      <w:r>
        <w:rPr>
          <w:rFonts w:ascii="宋体" w:hAnsi="宋体" w:eastAsia="宋体" w:cs="Times New Roman"/>
          <w:b/>
          <w:bCs/>
          <w:color w:val="000000" w:themeColor="text1"/>
          <w:szCs w:val="21"/>
        </w:rPr>
        <w:t xml:space="preserve">3</w:t>
      </w:r>
      <w:r>
        <w:rPr>
          <w:rFonts w:hint="eastAsia"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消、监控室值班及消防管理服务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bookmarkStart w:id="78" w:name="OLE_LINK4"/>
            <w:r/>
            <w:bookmarkStart w:id="79" w:name="OLE_LINK5"/>
            <w:r>
              <w:rPr>
                <w:rFonts w:hint="eastAsia" w:ascii="宋体" w:hAnsi="宋体" w:eastAsia="宋体" w:cs="宋体"/>
                <w:color w:val="000000" w:themeColor="text1"/>
                <w:szCs w:val="21"/>
              </w:rPr>
              <w:t xml:space="preserve">具体服务要求</w:t>
            </w:r>
            <w:bookmarkEnd w:id="78"/>
            <w:r/>
            <w:bookmarkEnd w:id="79"/>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通道地面和墙面及公共区域，做到无垃圾、无积灰、无污渍、无手印、无蜘蛛网等，每日清扫和擦拭保养，巡回保洁；</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每天清洗及保洁各区域的洗手间、检查更换卫生纸、洗手液、洁瓷精。厕所内无臭无味， 目视地面、坑位、小便池、洗手盆干净，无尿迹、痰迹和其它污迹，无茶渣、烟头、纸巾、果皮等垃圾存在，特殊情况需按实际加强消毒频次；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电器按时开关，确保安全；每日清扫和擦拭保养，随时巡回保洁；</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按采购人要求的频率擦拭门窗、玻璃、</w:t>
            </w:r>
            <w:r>
              <w:rPr>
                <w:rFonts w:hint="eastAsia" w:ascii="宋体" w:hAnsi="宋体" w:eastAsia="宋体" w:cs="宋体"/>
                <w:color w:val="000000" w:themeColor="text1"/>
                <w:szCs w:val="21"/>
              </w:rPr>
              <w:t xml:space="preserve">宣传栏、天花板、灯具、灯孔等高处标牌、壁挂物，随脏随清洁。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区域外的道路和停车场及所有公共区域的地面无有色垃圾和建筑垃圾、无堆积杂物、无积灰、无积水和淤泥、无堵塞等；每日清扫和擦拭保养，保洁员对以上部位按采购人要求频率定期巡视，发现杂物及时清理，随时巡回保洁；</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根据相关设备、场地的污染程度，定期对垃圾筒清洁或清洗，定期对停车场、室外地面进行高压冲洗。</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屋顶及天沟每月清洁，并根据本市天气状况，提前检查，确保下水管道畅通；</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垃圾、废弃物做到日产日清，化粪池、隔油池保持常年干净、清洁，承担垃圾的清理工作；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绿化带内无烟蒂、无碎石、无垃圾、无杂物，一经发现立即清除。</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大理石、花岗岩地面定期保养，</w:t>
            </w:r>
            <w:r>
              <w:rPr>
                <w:rFonts w:ascii="宋体" w:hAnsi="宋体" w:eastAsia="宋体" w:cs="宋体"/>
                <w:color w:val="000000" w:themeColor="text1"/>
                <w:szCs w:val="21"/>
              </w:rPr>
              <w:t xml:space="preserve">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生活水箱、水池清洗按采购人要求频率定期清洗；</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地库每天清扫地面垃圾杂物，特别是车上的抛弃物，保持地面无垃圾杂物、无积水、无明显泥土，保持整洁；雨天增加清扫力度，发现积水及时清理；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建立“四害”消杀工作管理制度，定期开展消杀工作，有效控制鼠、蟑、蝇、蚊等害虫孳生，定期对各类病虫害进行预防控制，适时投放消杀药物和设施；</w:t>
            </w:r>
            <w:r/>
          </w:p>
          <w:p>
            <w:pPr>
              <w:numPr>
                <w:ilvl w:val="0"/>
                <w:numId w:val="1"/>
              </w:numPr>
              <w:jc w:val="left"/>
              <w:widowControl/>
              <w:rPr>
                <w:rFonts w:ascii="宋体" w:hAnsi="宋体" w:eastAsia="宋体" w:cs="Arial"/>
                <w:color w:val="000000" w:themeColor="text1"/>
                <w:spacing w:val="-12"/>
                <w:szCs w:val="21"/>
              </w:rPr>
            </w:pPr>
            <w:r>
              <w:rPr>
                <w:rFonts w:ascii="宋体" w:hAnsi="宋体" w:eastAsia="宋体" w:cs="宋体"/>
                <w:color w:val="000000" w:themeColor="text1"/>
                <w:szCs w:val="21"/>
              </w:rPr>
              <w:t xml:space="preserve">洁具、垃圾收集容器和运输工具：洁具、容器和运输工具要标识清楚，及时回收，定点摆放，保持洁净。扫帚、拖把、垃圾铲等洁具随用随清洗；运输用大垃圾桶、手推车或机动车</w:t>
            </w:r>
            <w:r>
              <w:rPr>
                <w:rFonts w:ascii="宋体" w:hAnsi="宋体" w:eastAsia="宋体" w:cs="宋体"/>
                <w:color w:val="000000" w:themeColor="text1"/>
                <w:szCs w:val="21"/>
                <w:u w:val="single"/>
              </w:rPr>
              <w:t xml:space="preserve">每天</w:t>
            </w:r>
            <w:r>
              <w:rPr>
                <w:rFonts w:ascii="宋体" w:hAnsi="宋体" w:eastAsia="宋体" w:cs="宋体"/>
                <w:color w:val="000000" w:themeColor="text1"/>
                <w:szCs w:val="21"/>
              </w:rPr>
              <w:t xml:space="preserve">清洗</w:t>
            </w:r>
            <w:r>
              <w:rPr>
                <w:rFonts w:hint="eastAsia"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办公室内地面日常保洁、垃圾清理；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办公室内桌面、办公家具等日常保洁；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室内玻璃定期保洁；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值班室、休息室、健身室等日常保洁；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厅、办公区域等特定区域保洁服务内容:地面、大厅石材墙面、天花板、大厅、门窗玻璃、门及门窗框、墙壁附体，灯具、音响、垃圾桶等公用设施表面及卫生间，办公室内储物柜和桌椅表面等严格按要求做好清洁、清运及日常消杀工作，无积灰、印迹、污渍。桌面简单整理等，随时保持清洁，灯具每季度进行一次清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暂时空置的房间每周进行一次卫生保洁，确保地面、桌面、玻璃面整洁、干净；</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白色墙面及项面如有污渍等应及时清除，墙面去污后及时补刷。</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垃圾分类</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垃圾按分类要求进行收集，做到日产日清，</w:t>
            </w:r>
            <w:r>
              <w:rPr>
                <w:rFonts w:ascii="宋体" w:hAnsi="宋体" w:eastAsia="宋体" w:cs="宋体"/>
                <w:color w:val="000000" w:themeColor="text1"/>
                <w:szCs w:val="21"/>
              </w:rPr>
              <w:t xml:space="preserve">果皮箱随满随掏，垃圾无爆满落地，周边无散落垃圾，无陈旧垃圾，无垃圾堆积。</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箱体经常擦拭、清洗，保持干净整洁，无异味、无旧污迹，无污水漫溢，箱桶周边地面整洁，无蝇、无臭。</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垃圾不外溢，周边无垃圾散落，无蝇、无臭、无残留或堆积垃圾</w:t>
            </w:r>
            <w:r>
              <w:rPr>
                <w:rFonts w:hint="eastAsia" w:ascii="宋体" w:hAnsi="宋体" w:eastAsia="宋体" w:cs="宋体"/>
                <w:color w:val="000000" w:themeColor="text1"/>
                <w:szCs w:val="21"/>
              </w:rPr>
              <w:t xml:space="preserve">；化粪池做好清掏，保持常年干净、清洁，无积水、无异味。</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建立垃圾清运台账，交由规范的渠道回收处理。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做好垃圾分类管理的宣传工作，督促并引导全员参与垃圾分类投放。</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应急处理</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如出现自来水爆管、公共性疫情等情况，应启动相应的应急预案，全力配合有关部门，保障采购人及访客人身安全，减少财产损失。</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公共区域须</w:t>
            </w:r>
            <w:r>
              <w:rPr>
                <w:rFonts w:ascii="宋体" w:hAnsi="宋体" w:eastAsia="宋体" w:cs="宋体"/>
                <w:color w:val="000000" w:themeColor="text1"/>
                <w:szCs w:val="21"/>
                <w:u w:val="single"/>
              </w:rPr>
              <w:t xml:space="preserve">在</w:t>
            </w:r>
            <w:r>
              <w:rPr>
                <w:rFonts w:hint="eastAsia" w:ascii="宋体" w:hAnsi="宋体" w:eastAsia="宋体" w:cs="宋体"/>
                <w:color w:val="000000" w:themeColor="text1"/>
                <w:szCs w:val="21"/>
                <w:u w:val="single"/>
              </w:rPr>
              <w:t xml:space="preserve">规定时间</w:t>
            </w:r>
            <w:r>
              <w:rPr>
                <w:rFonts w:ascii="宋体" w:hAnsi="宋体" w:eastAsia="宋体" w:cs="宋体"/>
                <w:color w:val="000000" w:themeColor="text1"/>
                <w:szCs w:val="21"/>
              </w:rPr>
              <w:t xml:space="preserve">完成清洁工作</w:t>
            </w:r>
            <w:r>
              <w:rPr>
                <w:rFonts w:ascii="宋体" w:hAnsi="宋体" w:eastAsia="宋体" w:cs="宋体"/>
                <w:color w:val="000000" w:themeColor="text1"/>
                <w:szCs w:val="21"/>
                <w:u w:val="single"/>
              </w:rPr>
              <w:t xml:space="preserve">。</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对服务区域会造成影响的周边区域环境卫生进行清扫。</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对服务区域内的生活住宿区的卫生清洁服务工作。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对服务区域内的食堂/餐厅的卫生清洁服务工作。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负责日常清洁卫生中消耗的物料和工具。</w:t>
            </w:r>
            <w:r/>
          </w:p>
        </w:tc>
      </w:tr>
    </w:tbl>
    <w:p>
      <w:pPr>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after="120"/>
        <w:rPr>
          <w:rFonts w:ascii="宋体" w:hAnsi="宋体" w:eastAsia="宋体" w:cs="Times New Roman"/>
          <w:b/>
          <w:color w:val="000000" w:themeColor="text1"/>
        </w:rPr>
      </w:pPr>
      <w:r>
        <w:rPr>
          <w:rFonts w:hint="eastAsia" w:ascii="宋体" w:hAnsi="宋体" w:eastAsia="宋体" w:cs="Times New Roman"/>
          <w:b/>
          <w:color w:val="000000" w:themeColor="text1"/>
        </w:rPr>
        <w:t xml:space="preserve">（</w:t>
      </w:r>
      <w:r>
        <w:rPr>
          <w:rFonts w:ascii="宋体" w:hAnsi="宋体" w:eastAsia="宋体" w:cs="Times New Roman"/>
          <w:b/>
          <w:color w:val="000000" w:themeColor="text1"/>
        </w:rPr>
        <w:t xml:space="preserve">4</w:t>
      </w:r>
      <w:r>
        <w:rPr>
          <w:rFonts w:hint="eastAsia" w:ascii="宋体" w:hAnsi="宋体" w:eastAsia="宋体" w:cs="Times New Roman"/>
          <w:b/>
          <w:color w:val="000000" w:themeColor="text1"/>
        </w:rPr>
        <w:t xml:space="preserve">）接待（客服）服务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5"/>
        <w:gridCol w:w="7455"/>
      </w:tblGrid>
      <w:tr>
        <w:trPr>
          <w:trHeight w:val="454"/>
        </w:trPr>
        <w:tc>
          <w:tcPr>
            <w:shd w:val="clear" w:color="auto" w:fill="auto"/>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接待（客服）</w:t>
            </w:r>
            <w:r/>
          </w:p>
        </w:tc>
        <w:tc>
          <w:tcPr>
            <w:shd w:val="clear" w:color="auto" w:fill="auto"/>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负责访客接待、访客信息登记、基本咨询和引见，严格执行采购单位的接待服务规范，保持良好的礼节礼貌。重要事项认真记录并及时传达相关人员，不遗漏，不延误。</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负责各类信件、报刊杂志的签收及分送工作；做好办公快件代发与相关台账信息登记。</w:t>
            </w:r>
            <w:r>
              <w:rPr>
                <w:rFonts w:ascii="宋体" w:hAnsi="宋体" w:eastAsia="宋体" w:cs="宋体"/>
                <w:color w:val="000000" w:themeColor="text1"/>
                <w:szCs w:val="21"/>
              </w:rPr>
              <w:t xml:space="preserve">需要时提供订票、订报、订饮用水等服务。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会前提供会场筹备、布置服务。提供音响、话筒、灯光调试等服务。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提前对会场的空调、照明、电器设备以及门、窗进行全面检查。提前调试室内温度。</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检查会议桌上的话筒摆放效果良好会场内会议桌椅、杯子、茶几、四周墙面、镜框、热水瓶等物品做好清洁工作，茶杯必须使用消毒柜进行消毒，茶杯、杯盖无黄斑、无缺口、茶杯无水迹且光亮。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会议期间提供茶水服务的人员。会后提供会场清扫服务。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会议室管理和使用制度完善，保证会议室可随时启用。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会议服务人员需具备有较高的政治素质、专业素质，良好的仪容仪表，并经采购人审定后上岗，采购人有权对不合格人员进行调换。</w:t>
            </w:r>
            <w:r/>
          </w:p>
          <w:p>
            <w:pPr>
              <w:spacing w:after="120"/>
              <w:rPr>
                <w:rFonts w:ascii="Times New Roman" w:hAnsi="Times New Roman" w:eastAsia="宋体" w:cs="Times New Roman"/>
                <w:color w:val="000000" w:themeColor="text1"/>
              </w:rPr>
            </w:pPr>
            <w:r>
              <w:rPr>
                <w:rFonts w:ascii="宋体" w:hAnsi="宋体" w:eastAsia="宋体" w:cs="Times New Roman"/>
                <w:color w:val="000000" w:themeColor="text1"/>
                <w:szCs w:val="21"/>
              </w:rPr>
              <w:t xml:space="preserve"></w:t>
            </w:r>
            <w:r>
              <w:rPr>
                <w:rFonts w:ascii="宋体" w:hAnsi="宋体" w:eastAsia="宋体" w:cs="Times New Roman"/>
                <w:color w:val="000000" w:themeColor="text1"/>
                <w:szCs w:val="21"/>
              </w:rPr>
              <w:tab/>
            </w:r>
            <w:r>
              <w:rPr>
                <w:rFonts w:hint="eastAsia" w:ascii="宋体" w:hAnsi="宋体" w:eastAsia="宋体" w:cs="Times New Roman"/>
                <w:color w:val="000000" w:themeColor="text1"/>
                <w:szCs w:val="21"/>
              </w:rPr>
              <w:t xml:space="preserve">会议室、接待室整洁，无灰尘、无污渍，为参会人员提供舒适的环境。保证会议室内各种设施设备正常使用，发现问题及时解决，不得影响会议室的正常使用。</w:t>
            </w:r>
            <w:r/>
          </w:p>
        </w:tc>
      </w:tr>
    </w:tbl>
    <w:p>
      <w:pPr>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5</w:t>
      </w:r>
      <w:r>
        <w:rPr>
          <w:rFonts w:hint="eastAsia" w:ascii="宋体" w:hAnsi="宋体" w:eastAsia="宋体" w:cs="宋体"/>
          <w:b/>
          <w:color w:val="000000" w:themeColor="text1"/>
          <w:szCs w:val="21"/>
        </w:rPr>
        <w:t xml:space="preserve">）</w:t>
      </w:r>
      <w:r>
        <w:rPr>
          <w:rFonts w:hint="eastAsia" w:ascii="宋体" w:hAnsi="宋体" w:eastAsia="宋体" w:cs="Times New Roman"/>
          <w:b/>
          <w:bCs/>
          <w:color w:val="000000" w:themeColor="text1"/>
          <w:szCs w:val="21"/>
        </w:rPr>
        <w:t xml:space="preserve">工程维修维保服务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left"/>
              <w:widowControl/>
              <w:rPr>
                <w:rFonts w:ascii="宋体" w:hAnsi="宋体" w:eastAsia="宋体" w:cs="宋体"/>
                <w:color w:val="000000" w:themeColor="text1"/>
                <w:szCs w:val="21"/>
              </w:rPr>
            </w:pPr>
            <w:r/>
            <w:bookmarkStart w:id="80" w:name="OLE_LINK6"/>
            <w:r/>
            <w:bookmarkStart w:id="81" w:name="OLE_LINK7"/>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水电日常维护</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按规定持证上岗。</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保持用电设备清洁，定期清扫；定期和不定期进行检查，发现隐患及时维修；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室内外照明维修和管理，保持设备良好；</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保持给排水管路畅通，如有不畅要及时疏通排除，如有漏水要及时修复，保持阀门和水泵良好；阀门和水泵有故障时及时与采购人、供应商联系、配合修复；</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对长期不用的水泵、阀门要定期检查、测试运行，保持设备清洁，发生紧急情况时及时采取应急措施；卫生设备的阀门、排水口、感应器、水箱等要保持完好。</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大修、装修的施工管理配合与相应水电使用管理与安全管理。</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ascii="宋体" w:hAnsi="宋体" w:eastAsia="宋体" w:cs="Arial"/>
                <w:color w:val="000000" w:themeColor="text1"/>
                <w:spacing w:val="4"/>
                <w:szCs w:val="21"/>
              </w:rPr>
              <w:t xml:space="preserve">设施设备的维保</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明确服务区域内各设施设备的维保责任人。发现故障或其他异常时责任人应及时到场处置。设施设备的运行、维护、 日常巡检等均应有明确记录。消防系统等特殊设备应按相关政策法规要求实施定期值班检查工作。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公共设备维护、保养的范围包括但不限于：保安监控、消防监控、中央空调机房、计算机机房、电梯机房、电梯、泵房、锅炉、配电房、给排水、覆盖办公区域所有建筑物设施、部门。有专业或资质要求的工作岗位，其从业人员须符合国家、</w:t>
            </w:r>
            <w:r>
              <w:rPr>
                <w:rFonts w:hint="eastAsia" w:ascii="宋体" w:hAnsi="宋体" w:eastAsia="宋体" w:cs="宋体"/>
                <w:color w:val="000000" w:themeColor="text1"/>
                <w:szCs w:val="21"/>
              </w:rPr>
              <w:t xml:space="preserve">江苏</w:t>
            </w:r>
            <w:r>
              <w:rPr>
                <w:rFonts w:ascii="宋体" w:hAnsi="宋体" w:eastAsia="宋体" w:cs="宋体"/>
                <w:color w:val="000000" w:themeColor="text1"/>
                <w:szCs w:val="21"/>
              </w:rPr>
              <w:t xml:space="preserve">省</w:t>
            </w:r>
            <w:r>
              <w:rPr>
                <w:rFonts w:hint="eastAsia" w:ascii="宋体" w:hAnsi="宋体" w:eastAsia="宋体" w:cs="宋体"/>
                <w:color w:val="000000" w:themeColor="text1"/>
                <w:szCs w:val="21"/>
              </w:rPr>
              <w:t xml:space="preserve">、苏州市和昆山市</w:t>
            </w:r>
            <w:r>
              <w:rPr>
                <w:rFonts w:ascii="宋体" w:hAnsi="宋体" w:eastAsia="宋体" w:cs="宋体"/>
                <w:color w:val="000000" w:themeColor="text1"/>
                <w:szCs w:val="21"/>
              </w:rPr>
              <w:t xml:space="preserve">相关要求。</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不少于每年 4 次。保持水池、水箱的清洁卫生，防止二次污染。每周检修维护供水系统管路、水泵、水池、 水箱、阀门、水表，保证其正常运转。保证排水系统的正常运转，防止阻塞。遇停水应预先通知采购人及受影响部门，并张贴预告。</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机电、照明及自动化系统管理：对服务区域内供电系统高、低压电器设备、照明装置等设备正常运行使用进行日常管理和养护维修并根据实际使用情况制订年度总体节能计划。建立严格的配送电运行制度和电气维修制度。供电和维修人员持证上岗。保证 24 小时有人员</w:t>
            </w:r>
            <w:r>
              <w:rPr>
                <w:rFonts w:hint="eastAsia" w:ascii="宋体" w:hAnsi="宋体" w:eastAsia="宋体" w:cs="宋体"/>
                <w:color w:val="000000" w:themeColor="text1"/>
                <w:szCs w:val="21"/>
              </w:rPr>
              <w:t xml:space="preserve">服务响应</w:t>
            </w:r>
            <w:r>
              <w:rPr>
                <w:rFonts w:ascii="宋体" w:hAnsi="宋体" w:eastAsia="宋体" w:cs="宋体"/>
                <w:color w:val="000000" w:themeColor="text1"/>
                <w:szCs w:val="21"/>
              </w:rPr>
              <w:t xml:space="preserve">，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负责服务区域内音源、服务器、喇叭等广播设备的正常使用及维修保养工作。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空调系统运行维护：集中空调系统的运行管理及冷水机组、新风机组、水泵、风机盘管、管道系统、各种阀类、采气装置和各类风口、 自动控制系统等设备的日常养护维修。</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高配管理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熟练掌握供电设备相关知识，熟练掌握各类设备的内部结构及工作原理，严格遵守操作规程，能快速准确地操作设备。</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高配值班人员应经常巡视高压柜，变压器等的运行情况，如发现问题，应上报，同时采取有效的、安全的措施迅速排除故障，确保供电。</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报事报修</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如遇特种设备例如电梯维护、机械车库维护、中央空调、分体空调等有专业维护单位的设备发生故障，须及时向专业维护单位报修。</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主体结构、围护结构、部品部件</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定期开展房屋结构安全巡视，发现外观有变形、开裂等现象，及时建议采购人申请房屋安全鉴定，并采取必要的避险和防护措施。</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w:t>
            </w:r>
            <w:r>
              <w:rPr>
                <w:rFonts w:ascii="宋体" w:hAnsi="宋体" w:eastAsia="宋体" w:cs="Times New Roman"/>
                <w:color w:val="000000" w:themeColor="text1"/>
                <w:szCs w:val="21"/>
              </w:rPr>
              <w:t xml:space="preserve">开展外墙贴饰面、幕墙玻璃、雨篷、散水、空调室外机支撑构件等检查，发现破损，及时向采购人报告，按采购人要求出具维修方案，待采购人同意后按维修方案实施维修。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定期开展公用部位的门、窗、楼梯、通风道、室内地面、墙面、吊顶和室外屋面等巡查，发现破损，及时向采购人报告，按采购人要求出具维修方案，待采购人同意后按维修方案实施维修。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办公楼外观完好，建筑装饰面无脱落、无破损、无污渍，玻璃幕墙清洁明亮、无破损。</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通道、楼梯、门窗等设施的完好和正常使用。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Arial"/>
                <w:color w:val="000000" w:themeColor="text1"/>
                <w:spacing w:val="4"/>
                <w:szCs w:val="21"/>
              </w:rPr>
              <w:t xml:space="preserve">其他</w:t>
            </w:r>
            <w:r>
              <w:rPr>
                <w:rFonts w:ascii="宋体" w:hAnsi="宋体" w:eastAsia="宋体" w:cs="Arial"/>
                <w:color w:val="000000" w:themeColor="text1"/>
                <w:spacing w:val="4"/>
                <w:szCs w:val="21"/>
              </w:rPr>
              <w:t xml:space="preserve">设施</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定期</w:t>
            </w:r>
            <w:r>
              <w:rPr>
                <w:rFonts w:ascii="宋体" w:hAnsi="宋体" w:eastAsia="宋体" w:cs="Times New Roman"/>
                <w:color w:val="000000" w:themeColor="text1"/>
                <w:szCs w:val="21"/>
              </w:rPr>
              <w:t xml:space="preserve">开展大门、围墙、道路、场地、管井、沟渠等巡查，每半月至少检查 1 次雨污水管井、化粪池等巡查，发现破损，及时向采购人报告，按采购人要求出具维修方案，待采购人同意后按维修方案实施维修</w:t>
            </w:r>
            <w:r>
              <w:rPr>
                <w:rFonts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定期</w:t>
            </w:r>
            <w:r>
              <w:rPr>
                <w:rFonts w:hint="eastAsia" w:ascii="宋体" w:hAnsi="宋体" w:eastAsia="宋体" w:cs="宋体"/>
                <w:color w:val="000000" w:themeColor="text1"/>
                <w:szCs w:val="21"/>
              </w:rPr>
              <w:t xml:space="preserve">开展防雷装置检测，发现失效，及时向采购人报告，按采购人要求出具维修方案，待采购人同意后按维修方案实施维修。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路面状态良好，地漏通畅不堵塞。</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接到采购人家具报修服务后，及时通知家具供货商对保修期内的家具进行维修，及时对保修期外的家具进行维修。</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装饰装修监督管理</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装饰装修前，供应商应当与采购人或采购人委托的装修企业签订装饰装修管理服务协议，告知装饰装修须知，并对装饰装修过程进行管理服务。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根据协议内容，做好装修垃圾临时堆放、清运等。</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受采购人委托对房屋内装修进行严格的监督管理，发现问题及时上报，确保不因装修而危及大楼结构安全、人身安全和影响正常秩序。</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标识标牌</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每月至少检查 1 次标识标牌和消防与安全标识。应当规范清晰、路线指引正确、安装稳固。</w:t>
            </w:r>
            <w:bookmarkEnd w:id="80"/>
            <w:r/>
            <w:bookmarkEnd w:id="81"/>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w:t>
      </w:r>
      <w:r>
        <w:rPr>
          <w:rFonts w:ascii="宋体" w:hAnsi="宋体" w:eastAsia="宋体" w:cs="Times New Roman"/>
          <w:b/>
          <w:bCs/>
          <w:color w:val="000000" w:themeColor="text1"/>
          <w:szCs w:val="21"/>
        </w:rPr>
        <w:t xml:space="preserve">6</w:t>
      </w:r>
      <w:r>
        <w:rPr>
          <w:rFonts w:hint="eastAsia" w:ascii="宋体" w:hAnsi="宋体" w:eastAsia="宋体" w:cs="Times New Roman"/>
          <w:b/>
          <w:bCs/>
          <w:color w:val="000000" w:themeColor="text1"/>
          <w:szCs w:val="21"/>
        </w:rPr>
        <w:t xml:space="preserve">）餐饮服务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餐饮服务</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所有食堂人员（包括厨师、面点师、西点师及洗碗、切配、服务等各类杂工）必须通过卫生部门规定医院（或防疫站）的体检，均需办理好健康证才能进入餐饮中心工作。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所有食堂人员接受采购人的监督管理，配合完成餐饮服务工作。按照规章制度和要求进行技能、流程等一系列培训。保证就餐正点、足量、优质，做到品种多样化。</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中餐、晚餐需做到准时开餐、质量保证。餐厅、操作间内的水、电、气等费用由采购人负责。操作间、灶具等主要用具及餐、盘、筷子、勺子等用餐用具均由采购人解决。</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在服务时应对食堂原有设备设施进行检查，确保所有设施设备正常工作。必须保护好食堂所有财产，对采购人提供的厨具设备、设施应进行保养、维护，延长其使用年限。</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服务期满后，保证房屋、设备、设施、墙面、地面的齐全、完好，若有损坏或短失，必须承担由此产生的相关费用。服务人员必须保证食堂地面及桌椅的干净整洁；无灰尘、污渍、杂物；垃圾须清理。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节假日根据采购人实际需要提供相应服务及配合做好其他临时性工作。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有较强的技术支撑团队，定期开展食堂员工的厨师及服务培训。</w:t>
            </w:r>
            <w:r/>
          </w:p>
        </w:tc>
      </w:tr>
    </w:tbl>
    <w:p>
      <w:pPr>
        <w:spacing w:before="120" w:line="400" w:lineRule="exact"/>
        <w:rPr>
          <w:rFonts w:ascii="宋体" w:hAnsi="宋体" w:eastAsia="宋体" w:cs="Times New Roman"/>
          <w:b/>
          <w:bCs/>
          <w:szCs w:val="21"/>
        </w:rPr>
      </w:pPr>
      <w:r>
        <w:rPr>
          <w:rFonts w:ascii="宋体" w:hAnsi="宋体" w:eastAsia="宋体" w:cs="Times New Roman"/>
          <w:b/>
          <w:bCs/>
          <w:szCs w:val="21"/>
        </w:rPr>
        <w:t xml:space="preserve">（</w:t>
      </w:r>
      <w:r>
        <w:rPr>
          <w:rFonts w:hint="eastAsia" w:ascii="宋体" w:hAnsi="宋体" w:eastAsia="宋体" w:cs="Times New Roman"/>
          <w:b/>
          <w:bCs/>
          <w:szCs w:val="21"/>
        </w:rPr>
        <w:t xml:space="preserve">7</w:t>
      </w:r>
      <w:r>
        <w:rPr>
          <w:rFonts w:ascii="宋体" w:hAnsi="宋体" w:eastAsia="宋体" w:cs="Times New Roman"/>
          <w:b/>
          <w:bCs/>
          <w:szCs w:val="21"/>
        </w:rPr>
        <w:t xml:space="preserve">）卫生消杀服务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1839"/>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消杀服务</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应制定消杀工作计划。消杀工作计划应包括消杀对象、消杀区域、消杀方式与药物配比、消杀时间等内容。</w:t>
            </w:r>
            <w:r/>
          </w:p>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应采用低毒、环保、符合国家农药管理规定的消杀药物。消杀作业完毕应将器具、药具统一清洗并送至指定地点保管。</w:t>
            </w:r>
            <w:r/>
          </w:p>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消杀区域包括但不限于以下区域:</w:t>
            </w:r>
            <w:r/>
          </w:p>
          <w:p>
            <w:pPr>
              <w:ind w:left="420"/>
              <w:jc w:val="left"/>
              <w:widowControl/>
              <w:rPr>
                <w:rFonts w:ascii="宋体" w:hAnsi="宋体" w:eastAsia="宋体" w:cs="宋体"/>
                <w:szCs w:val="21"/>
              </w:rPr>
            </w:pPr>
            <w:r>
              <w:rPr>
                <w:rFonts w:hint="eastAsia" w:ascii="宋体" w:hAnsi="宋体" w:eastAsia="宋体" w:cs="宋体"/>
                <w:szCs w:val="21"/>
              </w:rPr>
              <w:t xml:space="preserve">物业管理区域内的各人行通道、各楼层的梯口、公共洗手间及楼宇周围;</w:t>
            </w:r>
            <w:r/>
          </w:p>
          <w:p>
            <w:pPr>
              <w:ind w:left="420"/>
              <w:jc w:val="left"/>
              <w:widowControl/>
              <w:rPr>
                <w:rFonts w:ascii="宋体" w:hAnsi="宋体" w:eastAsia="宋体" w:cs="宋体"/>
                <w:szCs w:val="21"/>
              </w:rPr>
            </w:pPr>
            <w:r>
              <w:rPr>
                <w:rFonts w:hint="eastAsia" w:ascii="宋体" w:hAnsi="宋体" w:eastAsia="宋体" w:cs="宋体"/>
                <w:szCs w:val="21"/>
              </w:rPr>
              <w:t xml:space="preserve">垃圾桶、垃圾池、化粪池、污水井等室外公共区域;</w:t>
            </w:r>
            <w:r/>
          </w:p>
          <w:p>
            <w:pPr>
              <w:ind w:left="420"/>
              <w:jc w:val="left"/>
              <w:widowControl/>
              <w:rPr>
                <w:rFonts w:ascii="宋体" w:hAnsi="宋体" w:eastAsia="宋体" w:cs="宋体"/>
                <w:szCs w:val="21"/>
              </w:rPr>
            </w:pPr>
            <w:r>
              <w:rPr>
                <w:rFonts w:hint="eastAsia" w:ascii="宋体" w:hAnsi="宋体" w:eastAsia="宋体" w:cs="宋体"/>
                <w:szCs w:val="21"/>
              </w:rPr>
              <w:t xml:space="preserve">雨水井、排水沟等较阴暗潮湿区域;</w:t>
            </w:r>
            <w:r/>
          </w:p>
          <w:p>
            <w:pPr>
              <w:ind w:left="420"/>
              <w:jc w:val="left"/>
              <w:widowControl/>
              <w:rPr>
                <w:rFonts w:ascii="宋体" w:hAnsi="宋体" w:eastAsia="宋体" w:cs="宋体"/>
                <w:szCs w:val="21"/>
              </w:rPr>
            </w:pPr>
            <w:r>
              <w:rPr>
                <w:rFonts w:hint="eastAsia" w:ascii="宋体" w:hAnsi="宋体" w:eastAsia="宋体" w:cs="宋体"/>
                <w:szCs w:val="21"/>
              </w:rPr>
              <w:t xml:space="preserve">办公用房、设备房、洗手间、空置房、快递收发站;</w:t>
            </w:r>
            <w:r/>
          </w:p>
          <w:p>
            <w:pPr>
              <w:ind w:left="420"/>
              <w:jc w:val="left"/>
              <w:widowControl/>
              <w:rPr>
                <w:rFonts w:ascii="宋体" w:hAnsi="宋体" w:eastAsia="宋体" w:cs="宋体"/>
                <w:szCs w:val="21"/>
              </w:rPr>
            </w:pPr>
            <w:r>
              <w:rPr>
                <w:rFonts w:hint="eastAsia" w:ascii="宋体" w:hAnsi="宋体" w:eastAsia="宋体" w:cs="宋体"/>
                <w:szCs w:val="21"/>
              </w:rPr>
              <w:t xml:space="preserve">绿化带周围。</w:t>
            </w:r>
            <w:r/>
          </w:p>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采取综合措施消灭老鼠、蟑螂，控制室内外蚊虫孳生。配合有关部门进行有害生物的预防和控制，投放药物应预先告知，投药位置有明显标识。</w:t>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w:t>
      </w:r>
      <w:r>
        <w:rPr>
          <w:rFonts w:ascii="宋体" w:hAnsi="宋体" w:eastAsia="宋体" w:cs="Times New Roman"/>
          <w:b/>
          <w:bCs/>
          <w:color w:val="000000" w:themeColor="text1"/>
          <w:szCs w:val="21"/>
        </w:rPr>
        <w:t xml:space="preserve">8</w:t>
      </w:r>
      <w:r>
        <w:rPr>
          <w:rFonts w:hint="eastAsia" w:ascii="宋体" w:hAnsi="宋体" w:eastAsia="宋体" w:cs="Times New Roman"/>
          <w:b/>
          <w:bCs/>
          <w:color w:val="000000" w:themeColor="text1"/>
          <w:szCs w:val="21"/>
        </w:rPr>
        <w:t xml:space="preserve">）其他物业管理服务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ascii="宋体" w:hAnsi="宋体" w:eastAsia="宋体" w:cs="Arial"/>
                <w:bCs/>
                <w:color w:val="000000" w:themeColor="text1"/>
                <w:spacing w:val="1"/>
                <w:szCs w:val="21"/>
              </w:rPr>
              <w:t xml:space="preserve">进驻管理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基础设施的性能、规格、造型、布置提出专业管理意见和建议。</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对采购人提供的图纸、资料、档案等提出专业意见和建议。提供 24 小时热线，响应采购人反应的紧急要求。</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在</w:t>
            </w:r>
            <w:r>
              <w:rPr>
                <w:rFonts w:ascii="宋体" w:hAnsi="宋体" w:eastAsia="宋体" w:cs="Times New Roman"/>
                <w:color w:val="000000" w:themeColor="text1"/>
                <w:szCs w:val="21"/>
              </w:rPr>
              <w:t xml:space="preserve">物业管理中引入绿色低碳概念，通过各项措施降低碳排放量，提高能源、水资源的利用效率</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重大活动后勤保障</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根据采购人重大活动安排，制定完备的服务工作流程、细则及服务工作计划并严格执行，保障重大活动的顺利进行。</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活动接待及服务人员应仪表端庄、举止文明、知晓相关礼仪，并经过专业培训。</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加强日常维护检查，确保系统的完好；设备出现故障时，需有应急预案，确保活动的正常进行。</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提供重大活动期间的安全警戒与秩序维护服务。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提供重大活动结束后清场服务。</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信息化服务</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供应商能提供信息化调度管理平台系统用于日常管理服务。信息化管理包括但不限于物联系统、线上报修系统、资产管理系统、客户服务系统等。</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物品搬运等临时性工作</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协助搞好临时工作服务：如办公室调整、办公物品搬迁、废旧物品资料销毁等工作</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档案管理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建立物业信息，准确、及时地对文件资料和服务记录进行归档保存，并确保其物理安全。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档案和记录齐全：包括但不限于：①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w:t>
            </w:r>
            <w:r>
              <w:rPr>
                <w:rFonts w:hint="eastAsia" w:ascii="宋体" w:hAnsi="宋体" w:eastAsia="宋体" w:cs="宋体"/>
                <w:color w:val="000000" w:themeColor="text1"/>
                <w:szCs w:val="21"/>
              </w:rPr>
              <w:t xml:space="preserve">处置记录等。⑤保洁服务：工作日志、清洁检查表、用品清单、客户反馈表等。⑥绿化服务：绿化总平面图、清洁整改记录、消杀记录等。⑦其他：客户信息、财务明细、合同协议、信报信息登记、大件物品进出登记等。</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遵守采购人的信息、档案资料保密要求，未经许可，不得将建筑物平面图等资料转作其他用途或向其他单位、个人提供。</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履约结束后，相关资料交还采购人，采购人按政府采购相关规定存档。</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服务改进</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明确负责人，定期对物业管理服务过程进行自查，结合反馈意见与评价结果采取改进措施，持续提升管理与服务水平。</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对不合格服务进行控制，对不合格服务的原因进行识别和分析，及时采取纠正措施，消除不合格的原因，防止不合格再发生。</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需整改问题及时整改完成。</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t xml:space="preserve">一般生活垃圾处理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每日</w:t>
            </w:r>
            <w:r>
              <w:rPr>
                <w:rFonts w:ascii="宋体" w:hAnsi="宋体" w:eastAsia="宋体" w:cs="宋体"/>
                <w:color w:val="000000" w:themeColor="text1"/>
                <w:szCs w:val="21"/>
              </w:rPr>
              <w:t xml:space="preserve">生活垃圾、可回收垃圾的收送2次、暂存服务</w:t>
            </w:r>
            <w:r>
              <w:rPr>
                <w:rFonts w:hint="eastAsia" w:ascii="宋体" w:hAnsi="宋体" w:eastAsia="宋体" w:cs="宋体"/>
                <w:color w:val="000000" w:themeColor="text1"/>
                <w:szCs w:val="21"/>
              </w:rPr>
              <w:t xml:space="preserve">。</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公共部位绿化养护</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绿化区域进行除草、灌溉、施肥、整形修剪、防治病虫害等；</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每月</w:t>
            </w:r>
            <w:r>
              <w:rPr>
                <w:rFonts w:hint="eastAsia" w:ascii="宋体" w:hAnsi="宋体" w:eastAsia="宋体" w:cs="宋体"/>
                <w:color w:val="000000" w:themeColor="text1"/>
                <w:szCs w:val="21"/>
              </w:rPr>
              <w:t xml:space="preserve">定期</w:t>
            </w:r>
            <w:r>
              <w:rPr>
                <w:rFonts w:ascii="宋体" w:hAnsi="宋体" w:eastAsia="宋体" w:cs="宋体"/>
                <w:color w:val="000000" w:themeColor="text1"/>
                <w:szCs w:val="21"/>
              </w:rPr>
              <w:t xml:space="preserve">清理绿化区域内的鼠迹、蟑迹和鼠洞堵塞，清理绿化区域内乱张贴和乱搭挂物；每天清理花盆、绿化地中的垃圾、杂物。</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草坪保持常年翠绿，无杂草、无干枯坏死和病虫侵害，基本无裸露土地；</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乔灌木、花卉的养护及清洁：每月巡查，及时修剪枯枝、病虫枝、下垂妨碍观瞻和活动的枝条，修剪下的枝叶要立即清除。</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提倡生化物防治、人工防治，使用药剂须以不伤害人体健康为前提，使用高效低毒的农药。在使用农药时，须做好人员保护措施，使用喷雾器时，注意天气情况，避免药液扩散或喷溅。每次养护工作完成后，应即时予以记录备案。</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绿化生产垃圾须清运。</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退场交接</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做好退场交接，避免因物业交接影响小区物业管理服务。</w:t>
            </w:r>
            <w:r/>
          </w:p>
        </w:tc>
      </w:tr>
    </w:tbl>
    <w:p>
      <w:pPr>
        <w:jc w:val="left"/>
        <w:spacing w:before="120" w:line="400" w:lineRule="exact"/>
        <w:widowControl/>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3</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人员配置要求</w:t>
      </w:r>
      <w:r/>
    </w:p>
    <w:tbl>
      <w:tblPr>
        <w:tblStyle w:val="1049"/>
        <w:tblW w:w="5000" w:type="pct"/>
        <w:jc w:val="center"/>
        <w:tblLook w:val="04A0" w:firstRow="1" w:lastRow="0" w:firstColumn="1" w:lastColumn="0" w:noHBand="0" w:noVBand="1"/>
      </w:tblPr>
      <w:tblGrid>
        <w:gridCol w:w="1618"/>
        <w:gridCol w:w="1707"/>
        <w:gridCol w:w="5735"/>
      </w:tblGrid>
      <w:tr>
        <w:trPr>
          <w:jc w:val="center"/>
          <w:trHeight w:val="454"/>
        </w:trPr>
        <w:tc>
          <w:tcPr>
            <w:tcW w:w="893" w:type="pct"/>
            <w:vAlign w:val="center"/>
            <w:textDirection w:val="lrTb"/>
            <w:noWrap w:val="false"/>
          </w:tcPr>
          <w:p>
            <w:pPr>
              <w:jc w:val="center"/>
              <w:rPr>
                <w:rFonts w:ascii="宋体" w:hAnsi="宋体" w:eastAsia="宋体" w:cs="Times New Roman"/>
                <w:b/>
                <w:bCs/>
                <w:color w:val="000000" w:themeColor="text1"/>
                <w:sz w:val="20"/>
                <w:szCs w:val="21"/>
              </w:rPr>
            </w:pPr>
            <w:r/>
            <w:bookmarkStart w:id="82" w:name="_Toc444769110"/>
            <w:r>
              <w:rPr>
                <w:rFonts w:hint="eastAsia" w:ascii="宋体" w:hAnsi="宋体" w:eastAsia="宋体" w:cs="Times New Roman"/>
                <w:b/>
                <w:bCs/>
                <w:color w:val="000000" w:themeColor="text1"/>
                <w:sz w:val="20"/>
                <w:szCs w:val="21"/>
              </w:rPr>
              <w:t xml:space="preserve">序号</w:t>
            </w:r>
            <w:r/>
          </w:p>
        </w:tc>
        <w:tc>
          <w:tcPr>
            <w:tcW w:w="942" w:type="pct"/>
            <w:vAlign w:val="center"/>
            <w:textDirection w:val="lrTb"/>
            <w:noWrap w:val="false"/>
          </w:tcPr>
          <w:p>
            <w:pPr>
              <w:jc w:val="center"/>
              <w:rPr>
                <w:rFonts w:ascii="宋体" w:hAnsi="宋体" w:eastAsia="宋体" w:cs="Times New Roman"/>
                <w:b/>
                <w:bCs/>
                <w:color w:val="000000" w:themeColor="text1"/>
                <w:sz w:val="20"/>
                <w:szCs w:val="21"/>
              </w:rPr>
            </w:pPr>
            <w:r>
              <w:rPr>
                <w:rFonts w:hint="eastAsia" w:ascii="宋体" w:hAnsi="宋体" w:eastAsia="宋体" w:cs="Times New Roman"/>
                <w:b/>
                <w:bCs/>
                <w:color w:val="000000" w:themeColor="text1"/>
                <w:sz w:val="20"/>
                <w:szCs w:val="21"/>
              </w:rPr>
              <w:t xml:space="preserve">岗位名称</w:t>
            </w:r>
            <w:r/>
          </w:p>
        </w:tc>
        <w:tc>
          <w:tcPr>
            <w:tcW w:w="3165" w:type="pct"/>
            <w:vAlign w:val="center"/>
            <w:textDirection w:val="lrTb"/>
            <w:noWrap w:val="false"/>
          </w:tcPr>
          <w:p>
            <w:pPr>
              <w:jc w:val="center"/>
              <w:rPr>
                <w:rFonts w:ascii="宋体" w:hAnsi="宋体" w:eastAsia="宋体" w:cs="Times New Roman"/>
                <w:b/>
                <w:bCs/>
                <w:color w:val="000000" w:themeColor="text1"/>
                <w:sz w:val="20"/>
                <w:szCs w:val="21"/>
              </w:rPr>
            </w:pPr>
            <w:r>
              <w:rPr>
                <w:rFonts w:hint="eastAsia" w:ascii="宋体" w:hAnsi="宋体" w:eastAsia="宋体" w:cs="Times New Roman"/>
                <w:b/>
                <w:bCs/>
                <w:color w:val="000000" w:themeColor="text1"/>
                <w:sz w:val="20"/>
                <w:szCs w:val="21"/>
              </w:rPr>
              <w:t xml:space="preserve">人员要求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项目经理</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szCs w:val="21"/>
              </w:rPr>
              <w:t xml:space="preserve">身体健康，熟知物业管理相关法律、法规，具有较强的组织协调能力、良好的沟通技巧及应对突发情况的能力，满足相关岗位要求。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秩序维护人员</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szCs w:val="21"/>
              </w:rPr>
              <w:t xml:space="preserve">身体健康，</w:t>
            </w:r>
            <w:r>
              <w:rPr>
                <w:rFonts w:hint="eastAsia" w:ascii="宋体" w:hAnsi="宋体" w:eastAsia="宋体" w:cs="宋体"/>
                <w:b/>
                <w:szCs w:val="21"/>
              </w:rPr>
              <w:t xml:space="preserve">持有</w:t>
            </w:r>
            <w:bookmarkStart w:id="83" w:name="_Hlk129099166"/>
            <w:r>
              <w:rPr>
                <w:rFonts w:hint="eastAsia" w:ascii="宋体" w:hAnsi="宋体" w:eastAsia="宋体" w:cs="宋体"/>
                <w:b/>
                <w:szCs w:val="21"/>
              </w:rPr>
              <w:t xml:space="preserve">公安部门颁发的保安员证</w:t>
            </w:r>
            <w:bookmarkEnd w:id="83"/>
            <w:r>
              <w:rPr>
                <w:rFonts w:hint="eastAsia" w:ascii="宋体" w:hAnsi="宋体" w:eastAsia="宋体" w:cs="Times New Roman"/>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消、监控室人员</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身体健康，</w:t>
            </w:r>
            <w:r>
              <w:rPr>
                <w:rFonts w:hint="eastAsia" w:ascii="宋体" w:hAnsi="宋体" w:eastAsia="宋体" w:cs="宋体"/>
                <w:b/>
                <w:color w:val="000000" w:themeColor="text1"/>
                <w:szCs w:val="21"/>
              </w:rPr>
              <w:t xml:space="preserve">持建（构）筑物消防员或消防设施操作员证书</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消、监控室人员（四级/中级）</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身体健康，</w:t>
            </w:r>
            <w:r>
              <w:rPr>
                <w:rFonts w:hint="eastAsia" w:ascii="宋体" w:hAnsi="宋体" w:eastAsia="宋体" w:cs="宋体"/>
                <w:b/>
                <w:color w:val="000000" w:themeColor="text1"/>
                <w:szCs w:val="21"/>
              </w:rPr>
              <w:t xml:space="preserve">持</w:t>
            </w:r>
            <w:r>
              <w:rPr>
                <w:rFonts w:hint="eastAsia" w:ascii="Times New Roman" w:hAnsi="Times New Roman" w:eastAsia="宋体" w:cs="Times New Roman"/>
                <w:b/>
                <w:bCs/>
                <w:color w:val="000000" w:themeColor="text1"/>
                <w:szCs w:val="21"/>
                <w:lang w:val="zh-CN"/>
              </w:rPr>
              <w:t xml:space="preserve">中级（国家职业资格四级）及以上</w:t>
            </w:r>
            <w:r>
              <w:rPr>
                <w:rFonts w:hint="eastAsia" w:ascii="宋体" w:hAnsi="宋体" w:eastAsia="宋体" w:cs="宋体"/>
                <w:b/>
                <w:color w:val="000000" w:themeColor="text1"/>
                <w:szCs w:val="21"/>
              </w:rPr>
              <w:t xml:space="preserve">建（构）筑物消防员或</w:t>
            </w:r>
            <w:r>
              <w:rPr>
                <w:rFonts w:hint="eastAsia" w:ascii="Times New Roman" w:hAnsi="Times New Roman" w:eastAsia="宋体" w:cs="Times New Roman"/>
                <w:b/>
                <w:bCs/>
                <w:color w:val="000000" w:themeColor="text1"/>
                <w:szCs w:val="21"/>
                <w:lang w:val="zh-CN"/>
              </w:rPr>
              <w:t xml:space="preserve">中级（国家职业资格四级）及以上</w:t>
            </w:r>
            <w:r>
              <w:rPr>
                <w:rFonts w:hint="eastAsia" w:ascii="宋体" w:hAnsi="宋体" w:eastAsia="宋体" w:cs="宋体"/>
                <w:b/>
                <w:color w:val="000000" w:themeColor="text1"/>
                <w:szCs w:val="21"/>
              </w:rPr>
              <w:t xml:space="preserve">消防设施操作员证书</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保洁人员</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身体健康，满足相关岗位要求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接待（客服）</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宋体"/>
                <w:color w:val="000000" w:themeColor="text1"/>
                <w:szCs w:val="21"/>
              </w:rPr>
              <w:t xml:space="preserve">身体健康，</w:t>
            </w:r>
            <w:r>
              <w:rPr>
                <w:rFonts w:hint="eastAsia" w:ascii="宋体" w:hAnsi="宋体" w:eastAsia="宋体" w:cs="宋体"/>
                <w:b/>
                <w:color w:val="000000" w:themeColor="text1"/>
                <w:szCs w:val="21"/>
              </w:rPr>
              <w:t xml:space="preserve">35周岁以下，</w:t>
            </w:r>
            <w:r>
              <w:rPr>
                <w:rFonts w:hint="eastAsia" w:ascii="宋体" w:hAnsi="宋体" w:eastAsia="宋体" w:cs="宋体"/>
                <w:b/>
                <w:color w:val="000000" w:themeColor="text1"/>
                <w:szCs w:val="21"/>
              </w:rPr>
              <w:t xml:space="preserve">普通话标准，</w:t>
            </w:r>
            <w:r>
              <w:rPr>
                <w:rFonts w:hint="eastAsia" w:ascii="宋体" w:hAnsi="宋体" w:eastAsia="宋体" w:cs="宋体"/>
                <w:b/>
                <w:color w:val="000000" w:themeColor="text1"/>
                <w:szCs w:val="21"/>
              </w:rPr>
              <w:t xml:space="preserve">良好的仪容仪表</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维修人员</w:t>
            </w:r>
            <w:r/>
          </w:p>
        </w:tc>
        <w:tc>
          <w:tcPr>
            <w:tcW w:w="3165" w:type="pct"/>
            <w:vAlign w:val="center"/>
            <w:textDirection w:val="lrTb"/>
            <w:noWrap w:val="false"/>
          </w:tcPr>
          <w:p>
            <w:pPr>
              <w:jc w:val="center"/>
              <w:rPr>
                <w:rFonts w:ascii="宋体" w:hAnsi="宋体" w:eastAsia="宋体" w:cs="宋体"/>
                <w:b/>
                <w:color w:val="000000" w:themeColor="text1"/>
                <w:szCs w:val="21"/>
              </w:rPr>
            </w:pPr>
            <w:r>
              <w:rPr>
                <w:rFonts w:hint="eastAsia" w:ascii="宋体" w:hAnsi="宋体" w:eastAsia="宋体" w:cs="Times New Roman"/>
                <w:color w:val="000000" w:themeColor="text1"/>
                <w:szCs w:val="21"/>
              </w:rPr>
              <w:t xml:space="preserve">身体健康，</w:t>
            </w:r>
            <w:r>
              <w:rPr>
                <w:rFonts w:hint="eastAsia" w:ascii="Times New Roman" w:hAnsi="Times New Roman" w:eastAsia="宋体" w:cs="Times New Roman"/>
                <w:color w:val="000000" w:themeColor="text1"/>
                <w:szCs w:val="21"/>
                <w:lang w:val="zh-CN"/>
              </w:rPr>
              <w:t xml:space="preserve">维修人员如涉及从事高压电工作业或低压电工作业，应当按照规定持有特种作业操作证（准操项目：高压电工作业）</w:t>
            </w:r>
            <w:r>
              <w:rPr>
                <w:rFonts w:hint="eastAsia" w:ascii="Times New Roman" w:hAnsi="Times New Roman" w:eastAsia="宋体" w:cs="Times New Roman"/>
                <w:color w:val="000000" w:themeColor="text1"/>
                <w:szCs w:val="21"/>
              </w:rPr>
              <w:t xml:space="preserve">或</w:t>
            </w:r>
            <w:r>
              <w:rPr>
                <w:rFonts w:hint="eastAsia" w:ascii="Times New Roman" w:hAnsi="Times New Roman" w:eastAsia="宋体" w:cs="Times New Roman"/>
                <w:color w:val="000000" w:themeColor="text1"/>
                <w:szCs w:val="21"/>
                <w:lang w:val="zh-CN"/>
              </w:rPr>
              <w:t xml:space="preserve">特种作业操作证（准操项目：低压电工作业）</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厨师</w:t>
            </w:r>
            <w:r/>
          </w:p>
        </w:tc>
        <w:tc>
          <w:tcPr>
            <w:tcW w:w="3165" w:type="pct"/>
            <w:vAlign w:val="center"/>
            <w:textDirection w:val="lrTb"/>
            <w:noWrap w:val="false"/>
          </w:tcPr>
          <w:p>
            <w:pPr>
              <w:jc w:val="center"/>
              <w:rPr>
                <w:rFonts w:ascii="宋体" w:hAnsi="宋体" w:eastAsia="宋体" w:cs="宋体"/>
                <w:b/>
                <w:color w:val="000000" w:themeColor="text1"/>
                <w:szCs w:val="21"/>
              </w:rPr>
            </w:pPr>
            <w:r>
              <w:rPr>
                <w:rFonts w:hint="eastAsia" w:ascii="宋体" w:hAnsi="宋体" w:eastAsia="宋体" w:cs="Times New Roman"/>
                <w:color w:val="000000" w:themeColor="text1"/>
                <w:szCs w:val="21"/>
              </w:rPr>
              <w:t xml:space="preserve">身体健康，</w:t>
            </w:r>
            <w:r>
              <w:rPr>
                <w:rFonts w:hint="eastAsia" w:ascii="宋体" w:hAnsi="宋体" w:eastAsia="宋体" w:cs="Times New Roman"/>
                <w:b/>
                <w:color w:val="000000" w:themeColor="text1"/>
                <w:szCs w:val="21"/>
              </w:rPr>
              <w:t xml:space="preserve">持有健康证</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其他人员</w:t>
            </w:r>
            <w:r/>
          </w:p>
        </w:tc>
        <w:tc>
          <w:tcPr>
            <w:tcW w:w="3165" w:type="pct"/>
            <w:vAlign w:val="center"/>
            <w:textDirection w:val="lrTb"/>
            <w:noWrap w:val="false"/>
          </w:tcPr>
          <w:p>
            <w:pPr>
              <w:jc w:val="center"/>
              <w:rPr>
                <w:rFonts w:ascii="宋体" w:hAnsi="宋体" w:eastAsia="宋体" w:cs="宋体"/>
                <w:b/>
                <w:color w:val="000000" w:themeColor="text1"/>
                <w:szCs w:val="21"/>
              </w:rPr>
            </w:pPr>
            <w:r>
              <w:rPr>
                <w:rFonts w:hint="eastAsia" w:ascii="宋体" w:hAnsi="宋体" w:eastAsia="宋体" w:cs="Times New Roman"/>
                <w:color w:val="000000" w:themeColor="text1"/>
                <w:szCs w:val="21"/>
              </w:rPr>
              <w:t xml:space="preserve">身体健康，满足相关岗位要求</w:t>
            </w:r>
            <w:bookmarkEnd w:id="82"/>
            <w:r/>
            <w:r/>
          </w:p>
        </w:tc>
      </w:tr>
    </w:tbl>
    <w:p>
      <w:pPr>
        <w:jc w:val="left"/>
        <w:spacing w:before="120" w:line="400" w:lineRule="exact"/>
        <w:widowControl/>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4</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设备及易耗品配置要求</w:t>
      </w:r>
      <w:r/>
    </w:p>
    <w:tbl>
      <w:tblPr>
        <w:tblW w:w="5000" w:type="pct"/>
        <w:tblLook w:val="04A0" w:firstRow="1" w:lastRow="0" w:firstColumn="1" w:lastColumn="0" w:noHBand="0" w:noVBand="1"/>
      </w:tblPr>
      <w:tblGrid>
        <w:gridCol w:w="1796"/>
        <w:gridCol w:w="7264"/>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秩序维护</w:t>
            </w:r>
            <w:r/>
          </w:p>
        </w:tc>
        <w:tc>
          <w:tcPr>
            <w:shd w:val="clear" w:color="auto" w:fill="auto"/>
            <w:tcBorders>
              <w:top w:val="none" w:color="000000"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对讲机、防刺背心、钢叉、防割手套、辣椒水、盾牌、武装带、强光电筒、巡更器</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保洁设备及足量的易耗品：包含榨水器、玻璃刮水器、静电尘推、警示牌、洗地机、吸尘器、抛光机等，易耗品包含卫生间卫生纸、扫把、水桶、手套、各室场垃圾袋、专用消杀物资。</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维修工</w:t>
            </w:r>
            <w:r/>
          </w:p>
        </w:tc>
        <w:tc>
          <w:tcPr>
            <w:shd w:val="clear" w:color="auto" w:fill="auto"/>
            <w:tcBorders>
              <w:top w:val="none" w:color="000000"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扳手、螺钉旋具、锤子、钳子、电钻管工工具及计量器具等（维修必备工具）。</w:t>
            </w:r>
            <w:r/>
          </w:p>
        </w:tc>
      </w:tr>
    </w:tbl>
    <w:p>
      <w:pPr>
        <w:jc w:val="left"/>
        <w:spacing w:line="360" w:lineRule="auto"/>
        <w:widowControl/>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p>
    <w:p>
      <w:pPr>
        <w:ind w:left="422"/>
        <w:jc w:val="left"/>
        <w:spacing w:before="120" w:line="400" w:lineRule="exact"/>
        <w:widowControl/>
        <w:tabs>
          <w:tab w:val="left" w:pos="312" w:leader="none"/>
        </w:tabs>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5</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综合说明</w:t>
      </w:r>
      <w:r/>
    </w:p>
    <w:p>
      <w:pPr>
        <w:ind w:firstLine="420"/>
        <w:jc w:val="left"/>
        <w:spacing w:line="360" w:lineRule="auto"/>
        <w:widowControl/>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1</w:t>
      </w:r>
      <w:r>
        <w:rPr>
          <w:rFonts w:hint="eastAsia" w:ascii="Times New Roman" w:hAnsi="Times New Roman" w:eastAsia="宋体" w:cs="Times New Roman"/>
          <w:color w:val="000000" w:themeColor="text1"/>
          <w:szCs w:val="21"/>
        </w:rPr>
        <w:t xml:space="preserve">）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rFonts w:ascii="宋体" w:hAnsi="宋体" w:eastAsia="宋体" w:cs="宋体"/>
          <w:color w:val="000000" w:themeColor="text1"/>
          <w:szCs w:val="21"/>
        </w:rPr>
        <w:t xml:space="preserve">中标单位必须按照《劳动法》及</w:t>
      </w:r>
      <w:r>
        <w:rPr>
          <w:rFonts w:hint="eastAsia" w:ascii="宋体" w:hAnsi="宋体" w:eastAsia="宋体" w:cs="宋体"/>
          <w:color w:val="000000" w:themeColor="text1"/>
          <w:szCs w:val="21"/>
        </w:rPr>
        <w:t xml:space="preserve">相关</w:t>
      </w:r>
      <w:r>
        <w:rPr>
          <w:rFonts w:ascii="宋体" w:hAnsi="宋体" w:eastAsia="宋体" w:cs="宋体"/>
          <w:color w:val="000000" w:themeColor="text1"/>
          <w:szCs w:val="21"/>
        </w:rPr>
        <w:t xml:space="preserve">规定配置工作人员数量，并支付工资、国假加班费和交纳正常的社会保险</w:t>
      </w: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正常工作时间以外的加班费、法定节日的加班费按国家有关规定执行，投标单位须考虑在内。</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（3）中标单位应保证项目人员稳定，中标单位如需更换项目经理，应向</w:t>
      </w:r>
      <w:r>
        <w:rPr>
          <w:rFonts w:hint="eastAsia" w:ascii="宋体" w:hAnsi="宋体" w:eastAsia="宋体" w:cs="宋体"/>
          <w:bCs/>
          <w:color w:val="000000" w:themeColor="text1"/>
          <w:szCs w:val="21"/>
        </w:rPr>
        <w:t xml:space="preserve">采购人</w:t>
      </w:r>
      <w:r>
        <w:rPr>
          <w:rFonts w:hint="eastAsia" w:ascii="宋体" w:hAnsi="宋体" w:eastAsia="宋体" w:cs="宋体"/>
          <w:color w:val="000000" w:themeColor="text1"/>
          <w:szCs w:val="21"/>
        </w:rPr>
        <w:t xml:space="preserve">提出书面申请，经</w:t>
      </w:r>
      <w:r>
        <w:rPr>
          <w:rFonts w:hint="eastAsia" w:ascii="宋体" w:hAnsi="宋体" w:eastAsia="宋体" w:cs="宋体"/>
          <w:bCs/>
          <w:color w:val="000000" w:themeColor="text1"/>
          <w:szCs w:val="21"/>
        </w:rPr>
        <w:t xml:space="preserve">采购人</w:t>
      </w:r>
      <w:r>
        <w:rPr>
          <w:rFonts w:hint="eastAsia" w:ascii="宋体" w:hAnsi="宋体" w:eastAsia="宋体" w:cs="宋体"/>
          <w:color w:val="000000" w:themeColor="text1"/>
          <w:szCs w:val="21"/>
        </w:rPr>
        <w:t xml:space="preserve">批准后方可进行更换。所有更换人员不得低于其招标文件中对应的人员要求。</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（4）采购方</w:t>
      </w:r>
      <w:r>
        <w:rPr>
          <w:rFonts w:ascii="宋体" w:hAnsi="宋体" w:eastAsia="宋体" w:cs="宋体"/>
          <w:color w:val="000000" w:themeColor="text1"/>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宋体" w:hAnsi="宋体" w:eastAsia="宋体" w:cs="宋体"/>
          <w:color w:val="000000" w:themeColor="text1"/>
          <w:szCs w:val="21"/>
        </w:rPr>
        <w:t xml:space="preserve">采购方</w:t>
      </w:r>
      <w:r>
        <w:rPr>
          <w:rFonts w:ascii="宋体" w:hAnsi="宋体" w:eastAsia="宋体" w:cs="宋体"/>
          <w:color w:val="000000" w:themeColor="text1"/>
          <w:szCs w:val="21"/>
        </w:rPr>
        <w:t xml:space="preserve">无关。</w:t>
      </w:r>
      <w:r>
        <w:rPr>
          <w:rFonts w:hint="eastAsia" w:ascii="宋体" w:hAnsi="宋体" w:eastAsia="宋体" w:cs="宋体"/>
          <w:color w:val="000000" w:themeColor="text1"/>
          <w:szCs w:val="21"/>
        </w:rPr>
        <w:t xml:space="preserve">中标</w:t>
      </w:r>
      <w:r>
        <w:rPr>
          <w:rFonts w:ascii="宋体" w:hAnsi="宋体" w:eastAsia="宋体" w:cs="宋体"/>
          <w:color w:val="000000" w:themeColor="text1"/>
          <w:szCs w:val="21"/>
        </w:rPr>
        <w:t xml:space="preserve">单位工作人员在岗履行职责期间（</w:t>
      </w:r>
      <w:r>
        <w:rPr>
          <w:rFonts w:hint="eastAsia" w:ascii="宋体" w:hAnsi="宋体" w:eastAsia="宋体" w:cs="宋体"/>
          <w:color w:val="000000" w:themeColor="text1"/>
          <w:szCs w:val="21"/>
        </w:rPr>
        <w:t xml:space="preserve">包括</w:t>
      </w:r>
      <w:r>
        <w:rPr>
          <w:rFonts w:ascii="宋体" w:hAnsi="宋体" w:eastAsia="宋体" w:cs="宋体"/>
          <w:color w:val="000000" w:themeColor="text1"/>
          <w:szCs w:val="21"/>
        </w:rPr>
        <w:t xml:space="preserve">上下班途中）</w:t>
      </w: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发生的</w:t>
      </w:r>
      <w:r>
        <w:rPr>
          <w:rFonts w:hint="eastAsia" w:ascii="宋体" w:hAnsi="宋体" w:eastAsia="宋体" w:cs="宋体"/>
          <w:color w:val="000000" w:themeColor="text1"/>
          <w:szCs w:val="21"/>
        </w:rPr>
        <w:t xml:space="preserve">人身</w:t>
      </w:r>
      <w:r>
        <w:rPr>
          <w:rFonts w:ascii="宋体" w:hAnsi="宋体" w:eastAsia="宋体" w:cs="宋体"/>
          <w:color w:val="000000" w:themeColor="text1"/>
          <w:szCs w:val="21"/>
        </w:rPr>
        <w:t xml:space="preserve">伤害、</w:t>
      </w:r>
      <w:r>
        <w:rPr>
          <w:rFonts w:hint="eastAsia" w:ascii="宋体" w:hAnsi="宋体" w:eastAsia="宋体" w:cs="宋体"/>
          <w:color w:val="000000" w:themeColor="text1"/>
          <w:szCs w:val="21"/>
        </w:rPr>
        <w:t xml:space="preserve">伤亡</w:t>
      </w:r>
      <w:r>
        <w:rPr>
          <w:rFonts w:ascii="宋体" w:hAnsi="宋体" w:eastAsia="宋体" w:cs="宋体"/>
          <w:color w:val="000000" w:themeColor="text1"/>
          <w:szCs w:val="21"/>
        </w:rPr>
        <w:t xml:space="preserve">，均由中标单位负责处理并承担经济和人道</w:t>
      </w:r>
      <w:r>
        <w:rPr>
          <w:rFonts w:hint="eastAsia" w:ascii="宋体" w:hAnsi="宋体" w:eastAsia="宋体" w:cs="宋体"/>
          <w:color w:val="000000" w:themeColor="text1"/>
          <w:szCs w:val="21"/>
        </w:rPr>
        <w:t xml:space="preserve">主义</w:t>
      </w:r>
      <w:r>
        <w:rPr>
          <w:rFonts w:ascii="宋体" w:hAnsi="宋体" w:eastAsia="宋体" w:cs="宋体"/>
          <w:color w:val="000000" w:themeColor="text1"/>
          <w:szCs w:val="21"/>
        </w:rPr>
        <w:t xml:space="preserve">上的责任，采购方不承担任何责任。中标</w:t>
      </w:r>
      <w:r>
        <w:rPr>
          <w:rFonts w:hint="eastAsia" w:ascii="宋体" w:hAnsi="宋体" w:eastAsia="宋体" w:cs="宋体"/>
          <w:color w:val="000000" w:themeColor="text1"/>
          <w:szCs w:val="21"/>
        </w:rPr>
        <w:t xml:space="preserve">单位</w:t>
      </w:r>
      <w:r>
        <w:rPr>
          <w:rFonts w:ascii="宋体" w:hAnsi="宋体" w:eastAsia="宋体" w:cs="宋体"/>
          <w:color w:val="000000" w:themeColor="text1"/>
          <w:szCs w:val="21"/>
        </w:rPr>
        <w:t xml:space="preserve">违反</w:t>
      </w:r>
      <w:r>
        <w:rPr>
          <w:rFonts w:hint="eastAsia" w:ascii="宋体" w:hAnsi="宋体" w:eastAsia="宋体" w:cs="宋体"/>
          <w:color w:val="000000" w:themeColor="text1"/>
          <w:szCs w:val="21"/>
        </w:rPr>
        <w:t xml:space="preserve">国家</w:t>
      </w:r>
      <w:r>
        <w:rPr>
          <w:rFonts w:ascii="宋体" w:hAnsi="宋体" w:eastAsia="宋体" w:cs="宋体"/>
          <w:color w:val="000000" w:themeColor="text1"/>
          <w:szCs w:val="21"/>
        </w:rPr>
        <w:t xml:space="preserve">相关法规，与聘用人员发生纠纷，均由中标单位负责调解与处理，采购方不承担责任。</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rPr>
          <w:rFonts w:ascii="宋体" w:hAnsi="宋体" w:eastAsia="宋体" w:cs="宋体"/>
          <w:color w:val="000000" w:themeColor="text1"/>
          <w:szCs w:val="21"/>
        </w:rPr>
        <w:t xml:space="preserve">中标单位需</w:t>
      </w:r>
      <w:r>
        <w:rPr>
          <w:rFonts w:hint="eastAsia" w:ascii="宋体" w:hAnsi="宋体" w:eastAsia="宋体" w:cs="宋体"/>
          <w:color w:val="000000" w:themeColor="text1"/>
          <w:szCs w:val="21"/>
        </w:rPr>
        <w:t xml:space="preserve">为</w:t>
      </w:r>
      <w:r>
        <w:rPr>
          <w:rFonts w:ascii="宋体" w:hAnsi="宋体" w:eastAsia="宋体" w:cs="宋体"/>
          <w:color w:val="000000" w:themeColor="text1"/>
          <w:szCs w:val="21"/>
        </w:rPr>
        <w:t xml:space="preserve">本项目所有现场工作人员提供统一工作服，工作服样式需经采购单位确认，相关费用包含在报价中。</w:t>
      </w:r>
      <w:r>
        <w:rPr>
          <w:rFonts w:hint="eastAsia" w:ascii="宋体" w:hAnsi="宋体" w:eastAsia="宋体" w:cs="宋体"/>
          <w:color w:val="000000" w:themeColor="text1"/>
          <w:szCs w:val="21"/>
          <w:u w:val="single"/>
        </w:rPr>
        <w:t xml:space="preserve">以上服务人员采购人不提供工作餐</w:t>
      </w:r>
      <w:r>
        <w:rPr>
          <w:rFonts w:hint="eastAsia" w:ascii="宋体" w:hAnsi="宋体" w:eastAsia="宋体" w:cs="宋体"/>
          <w:bCs/>
          <w:color w:val="000000" w:themeColor="text1"/>
          <w:szCs w:val="21"/>
        </w:rPr>
        <w:t xml:space="preserve">。</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rFonts w:ascii="宋体" w:hAnsi="宋体" w:eastAsia="宋体" w:cs="宋体"/>
          <w:color w:val="000000" w:themeColor="text1"/>
          <w:szCs w:val="21"/>
        </w:rPr>
        <w:t xml:space="preserve">中标单位对服务缺陷不予更正，采购单位有权另请其他单位更正，所发生的费用在当</w:t>
      </w:r>
      <w:r>
        <w:rPr>
          <w:rFonts w:hint="eastAsia" w:ascii="宋体" w:hAnsi="宋体" w:eastAsia="宋体" w:cs="宋体"/>
          <w:color w:val="000000" w:themeColor="text1"/>
          <w:szCs w:val="21"/>
        </w:rPr>
        <w:t xml:space="preserve">期</w:t>
      </w:r>
      <w:r>
        <w:rPr>
          <w:rFonts w:ascii="宋体" w:hAnsi="宋体" w:eastAsia="宋体" w:cs="宋体"/>
          <w:color w:val="000000" w:themeColor="text1"/>
          <w:szCs w:val="21"/>
        </w:rPr>
        <w:t xml:space="preserve">应支付款项中扣除。</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w:t>
      </w:r>
      <w:r>
        <w:rPr>
          <w:rFonts w:ascii="宋体" w:hAnsi="宋体" w:eastAsia="宋体" w:cs="宋体"/>
          <w:color w:val="000000" w:themeColor="text1"/>
          <w:szCs w:val="21"/>
        </w:rPr>
        <w:t xml:space="preserve">因中标单位管理不善，造成</w:t>
      </w:r>
      <w:r>
        <w:rPr>
          <w:rFonts w:hint="eastAsia" w:ascii="宋体" w:hAnsi="宋体" w:eastAsia="宋体" w:cs="宋体"/>
          <w:color w:val="000000" w:themeColor="text1"/>
          <w:szCs w:val="21"/>
        </w:rPr>
        <w:t xml:space="preserve">保安、</w:t>
      </w:r>
      <w:r>
        <w:rPr>
          <w:rFonts w:ascii="宋体" w:hAnsi="宋体" w:eastAsia="宋体" w:cs="宋体"/>
          <w:color w:val="000000" w:themeColor="text1"/>
          <w:szCs w:val="21"/>
        </w:rPr>
        <w:t xml:space="preserve">保洁、</w:t>
      </w:r>
      <w:r>
        <w:rPr>
          <w:rFonts w:hint="eastAsia" w:ascii="宋体" w:hAnsi="宋体" w:eastAsia="宋体" w:cs="宋体"/>
          <w:color w:val="000000" w:themeColor="text1"/>
          <w:szCs w:val="21"/>
        </w:rPr>
        <w:t xml:space="preserve">维修</w:t>
      </w:r>
      <w:r>
        <w:rPr>
          <w:rFonts w:ascii="宋体" w:hAnsi="宋体" w:eastAsia="宋体" w:cs="宋体"/>
          <w:color w:val="000000" w:themeColor="text1"/>
          <w:szCs w:val="21"/>
        </w:rPr>
        <w:t xml:space="preserve">等工作范围内的</w:t>
      </w:r>
      <w:r>
        <w:rPr>
          <w:rFonts w:hint="eastAsia" w:ascii="宋体" w:hAnsi="宋体" w:eastAsia="宋体" w:cs="宋体"/>
          <w:color w:val="000000" w:themeColor="text1"/>
          <w:szCs w:val="21"/>
        </w:rPr>
        <w:t xml:space="preserve">物品、</w:t>
      </w:r>
      <w:r>
        <w:rPr>
          <w:rFonts w:ascii="宋体" w:hAnsi="宋体" w:eastAsia="宋体" w:cs="宋体"/>
          <w:color w:val="000000" w:themeColor="text1"/>
          <w:szCs w:val="21"/>
        </w:rPr>
        <w:t xml:space="preserve">设施、设备等损坏</w:t>
      </w:r>
      <w:r>
        <w:rPr>
          <w:rFonts w:hint="eastAsia" w:ascii="宋体" w:hAnsi="宋体" w:eastAsia="宋体" w:cs="宋体"/>
          <w:color w:val="000000" w:themeColor="text1"/>
          <w:szCs w:val="21"/>
        </w:rPr>
        <w:t xml:space="preserve">或遗失</w:t>
      </w:r>
      <w:r>
        <w:rPr>
          <w:rFonts w:ascii="宋体" w:hAnsi="宋体" w:eastAsia="宋体" w:cs="宋体"/>
          <w:color w:val="000000" w:themeColor="text1"/>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（8）</w:t>
      </w:r>
      <w:r>
        <w:rPr>
          <w:rFonts w:ascii="宋体" w:hAnsi="宋体" w:eastAsia="宋体" w:cs="宋体"/>
          <w:color w:val="000000" w:themeColor="text1"/>
          <w:szCs w:val="21"/>
        </w:rPr>
        <w:t xml:space="preserve">在协议有效期内，</w:t>
      </w:r>
      <w:r>
        <w:rPr>
          <w:rFonts w:hint="eastAsia" w:ascii="宋体" w:hAnsi="宋体" w:eastAsia="宋体" w:cs="宋体"/>
          <w:color w:val="000000" w:themeColor="text1"/>
          <w:szCs w:val="21"/>
        </w:rPr>
        <w:t xml:space="preserve">各采购单位</w:t>
      </w:r>
      <w:r>
        <w:rPr>
          <w:rFonts w:ascii="宋体" w:hAnsi="宋体" w:eastAsia="宋体" w:cs="宋体"/>
          <w:color w:val="000000" w:themeColor="text1"/>
          <w:szCs w:val="21"/>
        </w:rPr>
        <w:t xml:space="preserve">根据采购预算</w:t>
      </w:r>
      <w:r>
        <w:rPr>
          <w:rFonts w:hint="eastAsia" w:ascii="宋体" w:hAnsi="宋体" w:eastAsia="宋体" w:cs="宋体"/>
          <w:color w:val="000000" w:themeColor="text1"/>
          <w:szCs w:val="21"/>
        </w:rPr>
        <w:t xml:space="preserve">和采购需求</w:t>
      </w:r>
      <w:r>
        <w:rPr>
          <w:rFonts w:ascii="宋体" w:hAnsi="宋体" w:eastAsia="宋体" w:cs="宋体"/>
          <w:color w:val="000000" w:themeColor="text1"/>
          <w:szCs w:val="21"/>
        </w:rPr>
        <w:t xml:space="preserve">，在本次征集服务范围内，自主选配物业管理服务种类</w:t>
      </w:r>
      <w:r>
        <w:rPr>
          <w:rFonts w:hint="eastAsia" w:ascii="宋体" w:hAnsi="宋体" w:eastAsia="宋体" w:cs="宋体"/>
          <w:color w:val="000000" w:themeColor="text1"/>
          <w:szCs w:val="21"/>
        </w:rPr>
        <w:t xml:space="preserve">，</w:t>
      </w:r>
      <w:r>
        <w:rPr>
          <w:rFonts w:ascii="宋体" w:hAnsi="宋体" w:eastAsia="宋体" w:cs="宋体"/>
          <w:b/>
          <w:color w:val="000000" w:themeColor="text1"/>
          <w:szCs w:val="21"/>
        </w:rPr>
        <w:t xml:space="preserve">单项安全（保安）服务采购不在本次征集范围内</w:t>
      </w:r>
      <w:r>
        <w:rPr>
          <w:rFonts w:hint="eastAsia" w:ascii="宋体" w:hAnsi="宋体" w:eastAsia="宋体" w:cs="宋体"/>
          <w:color w:val="000000" w:themeColor="text1"/>
          <w:szCs w:val="21"/>
        </w:rPr>
        <w:t xml:space="preserve">。</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（9）选定方式为：直接选定。</w:t>
      </w:r>
      <w:r/>
    </w:p>
    <w:p>
      <w:pPr>
        <w:ind w:firstLine="422"/>
        <w:jc w:val="left"/>
        <w:spacing w:line="360" w:lineRule="auto"/>
        <w:widowControl/>
        <w:rPr>
          <w:rFonts w:ascii="宋体" w:hAnsi="宋体" w:eastAsia="宋体" w:cs="宋体"/>
          <w:b/>
          <w:szCs w:val="21"/>
        </w:rPr>
      </w:pPr>
      <w:r>
        <w:rPr>
          <w:rFonts w:ascii="宋体" w:hAnsi="宋体" w:eastAsia="宋体" w:cs="宋体"/>
          <w:b/>
          <w:szCs w:val="21"/>
        </w:rPr>
        <w:t xml:space="preserve">（</w:t>
      </w:r>
      <w:r>
        <w:rPr>
          <w:rFonts w:hint="eastAsia" w:ascii="宋体" w:hAnsi="宋体" w:eastAsia="宋体" w:cs="宋体"/>
          <w:b/>
          <w:szCs w:val="21"/>
        </w:rPr>
        <w:t xml:space="preserve">1</w:t>
      </w:r>
      <w:r>
        <w:rPr>
          <w:rFonts w:ascii="宋体" w:hAnsi="宋体" w:eastAsia="宋体" w:cs="宋体"/>
          <w:b/>
          <w:szCs w:val="21"/>
        </w:rPr>
        <w:t xml:space="preserve">0）</w:t>
      </w:r>
      <w:r>
        <w:rPr>
          <w:rFonts w:hint="eastAsia" w:ascii="宋体" w:hAnsi="宋体" w:eastAsia="宋体" w:cs="宋体"/>
          <w:b/>
          <w:szCs w:val="21"/>
        </w:rPr>
        <w:t xml:space="preserve">本项目人员的月工资标准不得低于苏州市最低工资标准要求。遇到法律法规规定的最低工资调整，其中人工费用相应浮动，由供应商自行承担。</w:t>
      </w:r>
      <w:r/>
    </w:p>
    <w:p>
      <w:pPr>
        <w:ind w:firstLine="422"/>
        <w:spacing w:line="360" w:lineRule="auto"/>
        <w:tabs>
          <w:tab w:val="left" w:pos="420" w:leader="none"/>
        </w:tabs>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七、政府采购政策</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1.小、微企业</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color w:val="000000" w:themeColor="text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Times New Roman"/>
          <w:b/>
          <w:color w:val="000000" w:themeColor="text1"/>
          <w:szCs w:val="21"/>
        </w:rPr>
        <w:t xml:space="preserve">服务类项目中供应商若使用退休人员，将不享受相关扶持政策。</w:t>
      </w:r>
      <w:r/>
    </w:p>
    <w:p>
      <w:pPr>
        <w:ind w:firstLine="422"/>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b/>
          <w:bCs/>
          <w:color w:val="000000" w:themeColor="text1"/>
          <w:szCs w:val="21"/>
        </w:rPr>
        <w:t xml:space="preserve">根据《政府采购促进中小企业发展管理办法》（财库〔2020〕46号）及《中小企业划型标准规定》（工信部联企业〔2011〕300号），本采购项目对应的中小企业划分标准所属行业为：物业管理。</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2.残疾人福利性单位</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3.监狱企业</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4.绿色采购</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（1）根据《关于调整优化节能产品、环境标志产品政府采购执行机制的通知》（财库〔</w:t>
      </w:r>
      <w:r>
        <w:rPr>
          <w:rFonts w:ascii="宋体" w:hAnsi="宋体" w:eastAsia="宋体" w:cs="Times New Roman"/>
          <w:color w:val="000000" w:themeColor="text1"/>
        </w:rPr>
        <w:t xml:space="preserve">2019</w:t>
      </w:r>
      <w:r>
        <w:rPr>
          <w:rFonts w:hint="eastAsia" w:ascii="宋体" w:hAnsi="宋体" w:eastAsia="宋体" w:cs="Times New Roman"/>
          <w:color w:val="000000" w:themeColor="text1"/>
        </w:rPr>
        <w:t xml:space="preserve">〕</w:t>
      </w:r>
      <w:r>
        <w:rPr>
          <w:rFonts w:ascii="宋体" w:hAnsi="宋体" w:eastAsia="宋体" w:cs="Times New Roman"/>
          <w:color w:val="000000" w:themeColor="text1"/>
        </w:rPr>
        <w:t xml:space="preserve">9</w:t>
      </w:r>
      <w:r>
        <w:rPr>
          <w:rFonts w:hint="eastAsia" w:ascii="宋体" w:hAnsi="宋体" w:eastAsia="宋体" w:cs="Times New Roman"/>
          <w:color w:val="000000" w:themeColor="text1"/>
        </w:rPr>
        <w:t xml:space="preserve">号）等相关文件的规定，</w:t>
      </w:r>
      <w:r>
        <w:rPr>
          <w:rFonts w:hint="eastAsia" w:ascii="宋体" w:hAnsi="宋体" w:eastAsia="宋体" w:cs="Times New Roman"/>
          <w:b/>
          <w:color w:val="000000" w:themeColor="text1"/>
        </w:rPr>
        <w:t xml:space="preserve">对属于《节能产品政府采购品目清单》中强制采购范围内产品的，供应商须提供由国家确定的认证机构出具的、处于有效期之内的节能产品认证证书，上述品目清单可通</w:t>
      </w:r>
      <w:r>
        <w:rPr>
          <w:rFonts w:hint="eastAsia" w:ascii="宋体" w:hAnsi="宋体" w:eastAsia="宋体" w:cs="Times New Roman"/>
          <w:b/>
          <w:color w:val="000000" w:themeColor="text1"/>
        </w:rPr>
        <w:t xml:space="preserve">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八、关于对参与供应商信用记录的政府采购要求</w:t>
      </w:r>
      <w:r/>
    </w:p>
    <w:p>
      <w:pPr>
        <w:ind w:firstLine="420"/>
        <w:spacing w:line="360" w:lineRule="auto"/>
        <w:tabs>
          <w:tab w:val="left" w:pos="420"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1.采购代理机构会在接收响应文件截止时间后，登录</w:t>
      </w:r>
      <w:r>
        <w:rPr>
          <w:rFonts w:ascii="宋体" w:hAnsi="宋体" w:eastAsia="宋体" w:cs="宋体"/>
          <w:color w:val="000000" w:themeColor="text1"/>
          <w:szCs w:val="21"/>
        </w:rPr>
        <w:t xml:space="preserve">信用中国</w:t>
      </w:r>
      <w:r>
        <w:rPr>
          <w:rFonts w:hint="eastAsia" w:ascii="宋体" w:hAnsi="宋体" w:eastAsia="宋体" w:cs="宋体"/>
          <w:color w:val="000000" w:themeColor="text1"/>
          <w:szCs w:val="21"/>
        </w:rPr>
        <w:t xml:space="preserve">网站</w:t>
      </w:r>
      <w:r>
        <w:rPr>
          <w:rFonts w:ascii="宋体" w:hAnsi="宋体" w:eastAsia="宋体" w:cs="宋体"/>
          <w:color w:val="000000" w:themeColor="text1"/>
          <w:szCs w:val="21"/>
        </w:rPr>
        <w:t xml:space="preserve">（www.creditchina.gov.cn/）</w:t>
      </w:r>
      <w:r>
        <w:rPr>
          <w:rFonts w:hint="eastAsia" w:ascii="宋体" w:hAnsi="宋体" w:eastAsia="宋体" w:cs="宋体"/>
          <w:color w:val="000000" w:themeColor="text1"/>
          <w:szCs w:val="21"/>
        </w:rPr>
        <w:t xml:space="preserve">和</w:t>
      </w:r>
      <w:r>
        <w:rPr>
          <w:rFonts w:hint="eastAsia" w:ascii="宋体" w:hAnsi="宋体" w:eastAsia="宋体" w:cs="Times New Roman"/>
          <w:color w:val="000000" w:themeColor="text1"/>
          <w:szCs w:val="21"/>
        </w:rPr>
        <w:t xml:space="preserve">中国政府采购网（</w:t>
      </w:r>
      <w:r>
        <w:rPr>
          <w:rFonts w:ascii="宋体" w:hAnsi="宋体" w:eastAsia="宋体" w:cs="Times New Roman"/>
          <w:color w:val="000000" w:themeColor="text1"/>
          <w:szCs w:val="21"/>
        </w:rPr>
        <w:t xml:space="preserve">www.ccgp.gov.cn/</w:t>
      </w:r>
      <w:r>
        <w:rPr>
          <w:rFonts w:hint="eastAsia" w:ascii="宋体" w:hAnsi="宋体" w:eastAsia="宋体" w:cs="Times New Roman"/>
          <w:color w:val="000000" w:themeColor="text1"/>
          <w:szCs w:val="21"/>
        </w:rPr>
        <w:t xml:space="preserve">）</w:t>
      </w:r>
      <w:r>
        <w:rPr>
          <w:rFonts w:ascii="宋体" w:hAnsi="宋体" w:eastAsia="宋体" w:cs="宋体"/>
          <w:color w:val="000000" w:themeColor="text1"/>
          <w:szCs w:val="21"/>
        </w:rPr>
        <w:t xml:space="preserve">查询供应商的信用记录，并将查询结果递交</w:t>
      </w:r>
      <w:r>
        <w:rPr>
          <w:rFonts w:hint="eastAsia" w:ascii="宋体" w:hAnsi="宋体" w:eastAsia="宋体" w:cs="宋体"/>
          <w:color w:val="000000" w:themeColor="text1"/>
          <w:szCs w:val="21"/>
        </w:rPr>
        <w:t xml:space="preserve">评审小组。</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tabs>
          <w:tab w:val="left" w:pos="420" w:leader="none"/>
        </w:tabs>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九、凡涉及征集文件的补充说明和修改，均以网上发布的通知为准。</w:t>
      </w:r>
      <w:bookmarkStart w:id="84" w:name="_Toc65593823"/>
      <w:r/>
      <w:bookmarkStart w:id="85" w:name="_Toc41641140"/>
      <w:r/>
      <w:bookmarkStart w:id="86" w:name="_Toc28694"/>
      <w:r/>
      <w:bookmarkEnd w:id="73"/>
      <w:r/>
      <w:r/>
    </w:p>
    <w:p>
      <w:pPr>
        <w:rPr>
          <w:rFonts w:ascii="黑体" w:hAnsi="Times New Roman" w:eastAsia="黑体" w:cs="Times New Roman"/>
          <w:b/>
          <w:bCs/>
          <w:color w:val="000000" w:themeColor="text1"/>
          <w:sz w:val="44"/>
          <w:szCs w:val="20"/>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87" w:name="_Toc180678082"/>
      <w:r/>
      <w:bookmarkStart w:id="88" w:name="_GoBack"/>
      <w:r/>
      <w:bookmarkEnd w:id="88"/>
      <w:r/>
      <w:r/>
    </w:p>
    <w:p>
      <w:pPr>
        <w:jc w:val="center"/>
        <w:keepLines/>
        <w:keepNext/>
        <w:spacing w:line="360" w:lineRule="auto"/>
        <w:rPr>
          <w:rFonts w:ascii="黑体" w:hAnsi="Times New Roman" w:eastAsia="黑体" w:cs="Times New Roman"/>
          <w:b/>
          <w:bCs/>
          <w:color w:val="000000" w:themeColor="text1"/>
          <w:sz w:val="44"/>
          <w:szCs w:val="20"/>
        </w:rPr>
        <w:outlineLvl w:val="0"/>
      </w:pPr>
      <w:r>
        <w:rPr>
          <w:rFonts w:hint="eastAsia" w:ascii="黑体" w:hAnsi="Times New Roman" w:eastAsia="黑体" w:cs="Times New Roman"/>
          <w:b/>
          <w:bCs/>
          <w:color w:val="000000" w:themeColor="text1"/>
          <w:sz w:val="44"/>
          <w:szCs w:val="20"/>
        </w:rPr>
        <w:t xml:space="preserve">第五章 框架协议文本</w:t>
      </w:r>
      <w:bookmarkStart w:id="89" w:name="_Toc513029243"/>
      <w:r/>
      <w:bookmarkStart w:id="90" w:name="_Toc16938559"/>
      <w:r/>
      <w:bookmarkStart w:id="91" w:name="_Toc20823315"/>
      <w:r/>
      <w:bookmarkEnd w:id="87"/>
      <w:r/>
      <w:r/>
    </w:p>
    <w:p>
      <w:pPr>
        <w:jc w:val="center"/>
        <w:spacing w:line="360" w:lineRule="auto"/>
        <w:rPr>
          <w:rFonts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苏州市公共资源交易中心昆山分中心框架协议文本（服务）</w:t>
      </w:r>
      <w:r/>
    </w:p>
    <w:p>
      <w:pPr>
        <w:jc w:val="center"/>
        <w:spacing w:line="360" w:lineRule="auto"/>
        <w:rPr>
          <w:rFonts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（框架协议编号）</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项目名称：</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项目编号：</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采购包号：*</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甲方：</w:t>
      </w:r>
      <w:r>
        <w:rPr>
          <w:rFonts w:ascii="宋体" w:hAnsi="宋体" w:eastAsia="宋体" w:cs="Courier New"/>
          <w:color w:val="000000" w:themeColor="text1"/>
          <w:szCs w:val="21"/>
          <w:u w:val="single"/>
        </w:rPr>
        <w:t xml:space="preserve">（</w:t>
      </w:r>
      <w:r>
        <w:rPr>
          <w:rFonts w:hint="eastAsia" w:ascii="宋体" w:hAnsi="宋体" w:eastAsia="宋体" w:cs="Courier New"/>
          <w:color w:val="000000" w:themeColor="text1"/>
          <w:szCs w:val="21"/>
          <w:u w:val="single"/>
        </w:rPr>
        <w:t xml:space="preserve">采购中心</w:t>
      </w:r>
      <w:r>
        <w:rPr>
          <w:rFonts w:ascii="宋体" w:hAnsi="宋体" w:eastAsia="宋体" w:cs="Courier New"/>
          <w:color w:val="000000" w:themeColor="text1"/>
          <w:szCs w:val="21"/>
          <w:u w:val="single"/>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乙方：</w:t>
      </w:r>
      <w:r>
        <w:rPr>
          <w:rFonts w:ascii="宋体" w:hAnsi="宋体" w:eastAsia="宋体" w:cs="Courier New"/>
          <w:color w:val="000000" w:themeColor="text1"/>
          <w:szCs w:val="21"/>
          <w:u w:val="single"/>
        </w:rPr>
        <w:t xml:space="preserve">（</w:t>
      </w:r>
      <w:r>
        <w:rPr>
          <w:rFonts w:hint="eastAsia" w:ascii="宋体" w:hAnsi="宋体" w:eastAsia="宋体" w:cs="Courier New"/>
          <w:color w:val="000000" w:themeColor="text1"/>
          <w:szCs w:val="21"/>
          <w:u w:val="single"/>
        </w:rPr>
        <w:t xml:space="preserve">入围供应商）</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甲、乙双方根据</w:t>
      </w:r>
      <w:r>
        <w:rPr>
          <w:rFonts w:hint="eastAsia" w:ascii="宋体" w:hAnsi="宋体" w:eastAsia="宋体" w:cs="Courier New"/>
          <w:color w:val="000000" w:themeColor="text1"/>
          <w:szCs w:val="21"/>
        </w:rPr>
        <w:t xml:space="preserve">苏州市公共资源交易中心昆山分中心</w:t>
      </w:r>
      <w:r>
        <w:rPr>
          <w:rFonts w:hint="eastAsia" w:ascii="宋体" w:hAnsi="宋体" w:eastAsia="宋体" w:cs="Courier New"/>
          <w:color w:val="000000" w:themeColor="text1"/>
          <w:szCs w:val="21"/>
          <w:u w:val="single"/>
        </w:rPr>
        <w:t xml:space="preserve">         </w:t>
      </w:r>
      <w:r>
        <w:rPr>
          <w:rFonts w:ascii="宋体" w:hAnsi="宋体" w:eastAsia="宋体" w:cs="Courier New"/>
          <w:color w:val="000000" w:themeColor="text1"/>
          <w:szCs w:val="21"/>
        </w:rPr>
        <w:t xml:space="preserve">项目</w:t>
      </w:r>
      <w:r>
        <w:rPr>
          <w:rFonts w:hint="eastAsia" w:ascii="宋体" w:hAnsi="宋体" w:eastAsia="宋体" w:cs="Courier New"/>
          <w:color w:val="000000" w:themeColor="text1"/>
          <w:szCs w:val="21"/>
        </w:rPr>
        <w:t xml:space="preserve">框架协议采购</w:t>
      </w:r>
      <w:r>
        <w:rPr>
          <w:rFonts w:ascii="宋体" w:hAnsi="宋体" w:eastAsia="宋体" w:cs="Courier New"/>
          <w:color w:val="000000" w:themeColor="text1"/>
          <w:szCs w:val="21"/>
        </w:rPr>
        <w:t xml:space="preserve">的结果，签署本</w:t>
      </w:r>
      <w:r>
        <w:rPr>
          <w:rFonts w:hint="eastAsia" w:ascii="宋体" w:hAnsi="宋体" w:eastAsia="宋体" w:cs="Courier New"/>
          <w:color w:val="000000" w:themeColor="text1"/>
          <w:szCs w:val="21"/>
        </w:rPr>
        <w:t xml:space="preserve">文本</w:t>
      </w:r>
      <w:r>
        <w:rPr>
          <w:rFonts w:ascii="宋体" w:hAnsi="宋体" w:eastAsia="宋体" w:cs="Courier New"/>
          <w:color w:val="000000" w:themeColor="text1"/>
          <w:szCs w:val="21"/>
        </w:rPr>
        <w:t xml:space="preserve">。</w:t>
      </w:r>
      <w:r/>
    </w:p>
    <w:p>
      <w:pPr>
        <w:ind w:firstLine="422"/>
        <w:spacing w:before="120" w:after="120" w:line="360" w:lineRule="auto"/>
        <w:rPr>
          <w:rFonts w:ascii="宋体" w:hAnsi="宋体" w:eastAsia="宋体" w:cs="Courier New"/>
          <w:b/>
          <w:color w:val="000000" w:themeColor="text1"/>
          <w:szCs w:val="21"/>
        </w:rPr>
      </w:pPr>
      <w:r>
        <w:rPr>
          <w:rFonts w:ascii="宋体" w:hAnsi="宋体" w:eastAsia="宋体" w:cs="Courier New"/>
          <w:b/>
          <w:color w:val="000000" w:themeColor="text1"/>
          <w:szCs w:val="21"/>
        </w:rPr>
        <w:t xml:space="preserve">一、</w:t>
      </w:r>
      <w:r>
        <w:rPr>
          <w:rFonts w:hint="eastAsia" w:ascii="宋体" w:hAnsi="宋体" w:eastAsia="宋体" w:cs="Courier New"/>
          <w:b/>
          <w:color w:val="000000" w:themeColor="text1"/>
          <w:szCs w:val="21"/>
        </w:rPr>
        <w:t xml:space="preserve">项目基本情况</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 采购需求：见征集文件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1.2服务最高限制单价：见征集文件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1.3适用本次框架协议的采购人或服务对象范围：</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1.4 履行合同的地域范围：*</w:t>
      </w:r>
      <w:r>
        <w:rPr>
          <w:rFonts w:ascii="宋体" w:hAnsi="宋体" w:eastAsia="宋体" w:cs="Courier New"/>
          <w:color w:val="000000" w:themeColor="text1"/>
          <w:szCs w:val="21"/>
        </w:rPr>
        <w:t xml:space="preserve">***</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二、第一阶段入围服务的相关信息</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2.1 服务内容：见</w:t>
      </w:r>
      <w:r>
        <w:rPr>
          <w:rFonts w:ascii="宋体" w:hAnsi="宋体" w:eastAsia="宋体" w:cs="Courier New"/>
          <w:color w:val="000000" w:themeColor="text1"/>
          <w:szCs w:val="21"/>
        </w:rPr>
        <w:t xml:space="preserve">响应文件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2.2 服务标准：见响应</w:t>
      </w:r>
      <w:r>
        <w:rPr>
          <w:rFonts w:ascii="宋体" w:hAnsi="宋体" w:eastAsia="宋体" w:cs="Courier New"/>
          <w:color w:val="000000" w:themeColor="text1"/>
          <w:szCs w:val="21"/>
        </w:rPr>
        <w:t xml:space="preserve">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2.3协议价格：（系统导入）圆</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（系统导入）</w:t>
      </w:r>
      <w:r>
        <w:rPr>
          <w:rFonts w:ascii="宋体" w:hAnsi="宋体" w:eastAsia="宋体" w:cs="Courier New"/>
          <w:color w:val="000000" w:themeColor="text1"/>
          <w:szCs w:val="21"/>
        </w:rPr>
        <w:t xml:space="preserve">元）人民币</w:t>
      </w:r>
      <w:r>
        <w:rPr>
          <w:rFonts w:hint="eastAsia" w:ascii="宋体" w:hAnsi="宋体" w:eastAsia="宋体" w:cs="Courier New"/>
          <w:color w:val="000000" w:themeColor="text1"/>
          <w:szCs w:val="21"/>
        </w:rPr>
        <w:t xml:space="preserve">或其他币种</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三、确定第二阶段成交供应商的方式</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采购人依据入围服务的便利性、用户评价等因素，从第一阶段入围供应商中直接选定。</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四、资金支付方式、时间和条件</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4</w:t>
      </w:r>
      <w:r>
        <w:rPr>
          <w:rFonts w:hint="eastAsia" w:ascii="宋体" w:hAnsi="宋体" w:eastAsia="宋体" w:cs="Courier New"/>
          <w:color w:val="000000" w:themeColor="text1"/>
          <w:szCs w:val="21"/>
        </w:rPr>
        <w:t xml:space="preserve">.1预付款支付时间：合同签订后***工作日内，预付款支付比例：合同金额的</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4.2</w:t>
      </w:r>
      <w:r>
        <w:rPr>
          <w:rFonts w:hint="eastAsia" w:ascii="宋体" w:hAnsi="宋体" w:eastAsia="宋体" w:cs="Courier New"/>
          <w:color w:val="000000" w:themeColor="text1"/>
          <w:szCs w:val="21"/>
        </w:rPr>
        <w:t xml:space="preserve">尾款支付时间：采购人收到发票后10个工作日内，尾款支付比例：合同金额的**%。</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五、框架协议期限</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***年（20</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.*-20</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六、入围供应商的清退和补充规则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6.1 清退规则 入围供应商存在《政府采购框架协议采购方式管理暂行办法》第十九条规定情形的，尚未签订框架协议的，取消其入围资格；已经签订框架协议的，解除与其签订的框架协议。</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七、采购合同文本</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见“框架协议文本附件1”（乙方在苏采云系统中与采购人签订电子采购合同）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八</w:t>
      </w:r>
      <w:r>
        <w:rPr>
          <w:rFonts w:ascii="宋体" w:hAnsi="宋体" w:eastAsia="宋体" w:cs="Courier New"/>
          <w:b/>
          <w:color w:val="000000" w:themeColor="text1"/>
          <w:szCs w:val="21"/>
        </w:rPr>
        <w:t xml:space="preserve">、</w:t>
      </w:r>
      <w:r>
        <w:rPr>
          <w:rFonts w:hint="eastAsia" w:ascii="宋体" w:hAnsi="宋体" w:eastAsia="宋体" w:cs="Courier New"/>
          <w:b/>
          <w:color w:val="000000" w:themeColor="text1"/>
          <w:szCs w:val="21"/>
        </w:rPr>
        <w:t xml:space="preserve">甲乙双方</w:t>
      </w:r>
      <w:r>
        <w:rPr>
          <w:rFonts w:ascii="宋体" w:hAnsi="宋体" w:eastAsia="宋体" w:cs="Courier New"/>
          <w:b/>
          <w:color w:val="000000" w:themeColor="text1"/>
          <w:szCs w:val="21"/>
        </w:rPr>
        <w:t xml:space="preserve">的权利和义务</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8.1 甲方</w:t>
      </w:r>
      <w:r>
        <w:rPr>
          <w:rFonts w:ascii="宋体" w:hAnsi="宋体" w:eastAsia="宋体" w:cs="Courier New"/>
          <w:color w:val="000000" w:themeColor="text1"/>
          <w:szCs w:val="21"/>
        </w:rPr>
        <w:t xml:space="preserve">的权利</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（1）确定</w:t>
      </w:r>
      <w:r>
        <w:rPr>
          <w:rFonts w:ascii="宋体" w:hAnsi="宋体" w:eastAsia="宋体" w:cs="Courier New"/>
          <w:color w:val="000000" w:themeColor="text1"/>
          <w:szCs w:val="21"/>
        </w:rPr>
        <w:t xml:space="preserve">框架</w:t>
      </w:r>
      <w:r>
        <w:rPr>
          <w:rFonts w:hint="eastAsia" w:ascii="宋体" w:hAnsi="宋体" w:eastAsia="宋体" w:cs="Courier New"/>
          <w:color w:val="000000" w:themeColor="text1"/>
          <w:szCs w:val="21"/>
        </w:rPr>
        <w:t xml:space="preserve">协议</w:t>
      </w:r>
      <w:r>
        <w:rPr>
          <w:rFonts w:ascii="宋体" w:hAnsi="宋体" w:eastAsia="宋体" w:cs="Courier New"/>
          <w:color w:val="000000" w:themeColor="text1"/>
          <w:szCs w:val="21"/>
        </w:rPr>
        <w:t xml:space="preserve">采购需求。</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（2）确定最高</w:t>
      </w:r>
      <w:r>
        <w:rPr>
          <w:rFonts w:ascii="宋体" w:hAnsi="宋体" w:eastAsia="宋体" w:cs="Courier New"/>
          <w:color w:val="000000" w:themeColor="text1"/>
          <w:szCs w:val="21"/>
        </w:rPr>
        <w:t xml:space="preserve">限制单价。</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（3）确定框架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有效期</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（4）制定统一</w:t>
      </w:r>
      <w:r>
        <w:rPr>
          <w:rFonts w:ascii="宋体" w:hAnsi="宋体" w:eastAsia="宋体" w:cs="Courier New"/>
          <w:color w:val="000000" w:themeColor="text1"/>
          <w:szCs w:val="21"/>
        </w:rPr>
        <w:t xml:space="preserve">的采购合同文本</w:t>
      </w:r>
      <w:r>
        <w:rPr>
          <w:rFonts w:hint="eastAsia" w:ascii="宋体" w:hAnsi="宋体" w:eastAsia="宋体" w:cs="Courier New"/>
          <w:color w:val="000000" w:themeColor="text1"/>
          <w:szCs w:val="21"/>
        </w:rPr>
        <w:t xml:space="preserve">供采购人</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供应商</w:t>
      </w:r>
      <w:r>
        <w:rPr>
          <w:rFonts w:ascii="宋体" w:hAnsi="宋体" w:eastAsia="宋体" w:cs="Courier New"/>
          <w:color w:val="000000" w:themeColor="text1"/>
          <w:szCs w:val="21"/>
        </w:rPr>
        <w:t xml:space="preserve">使用，并明确要求</w:t>
      </w:r>
      <w:r>
        <w:rPr>
          <w:rFonts w:hint="eastAsia" w:ascii="宋体" w:hAnsi="宋体" w:eastAsia="宋体" w:cs="Courier New"/>
          <w:color w:val="000000" w:themeColor="text1"/>
          <w:szCs w:val="21"/>
        </w:rPr>
        <w:t xml:space="preserve">采购人</w:t>
      </w:r>
      <w:r>
        <w:rPr>
          <w:rFonts w:ascii="宋体" w:hAnsi="宋体" w:eastAsia="宋体" w:cs="Courier New"/>
          <w:color w:val="000000" w:themeColor="text1"/>
          <w:szCs w:val="21"/>
        </w:rPr>
        <w:t xml:space="preserve">、供应商</w:t>
      </w:r>
      <w:r>
        <w:rPr>
          <w:rFonts w:hint="eastAsia" w:ascii="宋体" w:hAnsi="宋体" w:eastAsia="宋体" w:cs="Courier New"/>
          <w:color w:val="000000" w:themeColor="text1"/>
          <w:szCs w:val="21"/>
        </w:rPr>
        <w:t xml:space="preserve">不得</w:t>
      </w:r>
      <w:r>
        <w:rPr>
          <w:rFonts w:ascii="宋体" w:hAnsi="宋体" w:eastAsia="宋体" w:cs="Courier New"/>
          <w:color w:val="000000" w:themeColor="text1"/>
          <w:szCs w:val="21"/>
        </w:rPr>
        <w:t xml:space="preserve">擅自改变框架</w:t>
      </w:r>
      <w:r>
        <w:rPr>
          <w:rFonts w:hint="eastAsia" w:ascii="宋体" w:hAnsi="宋体" w:eastAsia="宋体" w:cs="Courier New"/>
          <w:color w:val="000000" w:themeColor="text1"/>
          <w:szCs w:val="21"/>
        </w:rPr>
        <w:t xml:space="preserve">协议</w:t>
      </w:r>
      <w:r>
        <w:rPr>
          <w:rFonts w:ascii="宋体" w:hAnsi="宋体" w:eastAsia="宋体" w:cs="Courier New"/>
          <w:color w:val="000000" w:themeColor="text1"/>
          <w:szCs w:val="21"/>
        </w:rPr>
        <w:t xml:space="preserve">约定的</w:t>
      </w:r>
      <w:r>
        <w:rPr>
          <w:rFonts w:hint="eastAsia" w:ascii="宋体" w:hAnsi="宋体" w:eastAsia="宋体" w:cs="Courier New"/>
          <w:color w:val="000000" w:themeColor="text1"/>
          <w:szCs w:val="21"/>
        </w:rPr>
        <w:t xml:space="preserve">合同</w:t>
      </w:r>
      <w:r>
        <w:rPr>
          <w:rFonts w:ascii="宋体" w:hAnsi="宋体" w:eastAsia="宋体" w:cs="Courier New"/>
          <w:color w:val="000000" w:themeColor="text1"/>
          <w:szCs w:val="21"/>
        </w:rPr>
        <w:t xml:space="preserve">实质性条款。</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5</w:t>
      </w:r>
      <w:r>
        <w:rPr>
          <w:rFonts w:hint="eastAsia" w:ascii="宋体" w:hAnsi="宋体" w:eastAsia="宋体" w:cs="Courier New"/>
          <w:color w:val="000000" w:themeColor="text1"/>
          <w:szCs w:val="21"/>
        </w:rPr>
        <w:t xml:space="preserve">）乙方存在</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政府采购框架协议采购方式管理暂行办法</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第十九条</w:t>
      </w:r>
      <w:r>
        <w:rPr>
          <w:rFonts w:ascii="宋体" w:hAnsi="宋体" w:eastAsia="宋体" w:cs="Courier New"/>
          <w:color w:val="000000" w:themeColor="text1"/>
          <w:szCs w:val="21"/>
        </w:rPr>
        <w:t xml:space="preserve">第一款</w:t>
      </w:r>
      <w:r>
        <w:rPr>
          <w:rFonts w:hint="eastAsia" w:ascii="宋体" w:hAnsi="宋体" w:eastAsia="宋体" w:cs="Courier New"/>
          <w:color w:val="000000" w:themeColor="text1"/>
          <w:szCs w:val="21"/>
        </w:rPr>
        <w:t xml:space="preserve">规定</w:t>
      </w:r>
      <w:r>
        <w:rPr>
          <w:rFonts w:ascii="宋体" w:hAnsi="宋体" w:eastAsia="宋体" w:cs="Courier New"/>
          <w:color w:val="000000" w:themeColor="text1"/>
          <w:szCs w:val="21"/>
        </w:rPr>
        <w:t xml:space="preserve">的情形时</w:t>
      </w:r>
      <w:r>
        <w:rPr>
          <w:rFonts w:hint="eastAsia" w:ascii="宋体" w:hAnsi="宋体" w:eastAsia="宋体" w:cs="Courier New"/>
          <w:color w:val="000000" w:themeColor="text1"/>
          <w:szCs w:val="21"/>
        </w:rPr>
        <w:t xml:space="preserve">，取消</w:t>
      </w:r>
      <w:r>
        <w:rPr>
          <w:rFonts w:ascii="宋体" w:hAnsi="宋体" w:eastAsia="宋体" w:cs="Courier New"/>
          <w:color w:val="000000" w:themeColor="text1"/>
          <w:szCs w:val="21"/>
        </w:rPr>
        <w:t xml:space="preserve">入围供应商的入围资格，或解除与其签订的框架协议。</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6</w:t>
      </w:r>
      <w:r>
        <w:rPr>
          <w:rFonts w:hint="eastAsia" w:ascii="宋体" w:hAnsi="宋体" w:eastAsia="宋体" w:cs="Courier New"/>
          <w:color w:val="000000" w:themeColor="text1"/>
          <w:szCs w:val="21"/>
        </w:rPr>
        <w:t xml:space="preserve">）在框架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期内，随时对乙方及其委托</w:t>
      </w:r>
      <w:r>
        <w:rPr>
          <w:rFonts w:ascii="宋体" w:hAnsi="宋体" w:eastAsia="宋体" w:cs="Courier New"/>
          <w:color w:val="000000" w:themeColor="text1"/>
          <w:szCs w:val="21"/>
        </w:rPr>
        <w:t xml:space="preserve">的代理商</w:t>
      </w:r>
      <w:r>
        <w:rPr>
          <w:rFonts w:hint="eastAsia" w:ascii="宋体" w:hAnsi="宋体" w:eastAsia="宋体" w:cs="Courier New"/>
          <w:color w:val="000000" w:themeColor="text1"/>
          <w:szCs w:val="21"/>
        </w:rPr>
        <w:t xml:space="preserve">履约情况进行检查。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8.2 甲方</w:t>
      </w:r>
      <w:r>
        <w:rPr>
          <w:rFonts w:ascii="宋体" w:hAnsi="宋体" w:eastAsia="宋体" w:cs="Courier New"/>
          <w:color w:val="000000" w:themeColor="text1"/>
          <w:szCs w:val="21"/>
        </w:rPr>
        <w:t xml:space="preserve">的义务</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）为第二阶段合同授予提供工作便利</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2</w:t>
      </w:r>
      <w:r>
        <w:rPr>
          <w:rFonts w:ascii="宋体" w:hAnsi="宋体" w:eastAsia="宋体" w:cs="Courier New"/>
          <w:color w:val="000000" w:themeColor="text1"/>
          <w:szCs w:val="21"/>
        </w:rPr>
        <w:t xml:space="preserve">）对第二阶段最高限价和需求标准执行情况进行管理</w:t>
      </w:r>
      <w:r>
        <w:rPr>
          <w:rFonts w:hint="eastAsia"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3</w:t>
      </w:r>
      <w:r>
        <w:rPr>
          <w:rFonts w:ascii="宋体" w:hAnsi="宋体" w:eastAsia="宋体" w:cs="Courier New"/>
          <w:color w:val="000000" w:themeColor="text1"/>
          <w:szCs w:val="21"/>
        </w:rPr>
        <w:t xml:space="preserve">）对第二阶段确定成交供应商情况进行管理</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5</w:t>
      </w:r>
      <w:r>
        <w:rPr>
          <w:rFonts w:ascii="宋体" w:hAnsi="宋体" w:eastAsia="宋体" w:cs="Courier New"/>
          <w:color w:val="000000" w:themeColor="text1"/>
          <w:szCs w:val="21"/>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6</w:t>
      </w:r>
      <w:r>
        <w:rPr>
          <w:rFonts w:ascii="宋体" w:hAnsi="宋体" w:eastAsia="宋体" w:cs="Courier New"/>
          <w:color w:val="000000" w:themeColor="text1"/>
          <w:szCs w:val="21"/>
        </w:rPr>
        <w:t xml:space="preserve">）公开封闭式框架协议的第二阶段成交结果</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7</w:t>
      </w:r>
      <w:r>
        <w:rPr>
          <w:rFonts w:ascii="宋体" w:hAnsi="宋体" w:eastAsia="宋体" w:cs="Courier New"/>
          <w:color w:val="000000" w:themeColor="text1"/>
          <w:szCs w:val="21"/>
        </w:rPr>
        <w:t xml:space="preserve">）办理入围供应商清退和补充相关事宜。</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（8）建立真实完整的框架协议采购档案，妥善保存每项采购活动的采购文件资料。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8.3 乙方</w:t>
      </w:r>
      <w:r>
        <w:rPr>
          <w:rFonts w:ascii="宋体" w:hAnsi="宋体" w:eastAsia="宋体" w:cs="Courier New"/>
          <w:color w:val="000000" w:themeColor="text1"/>
          <w:szCs w:val="21"/>
        </w:rPr>
        <w:t xml:space="preserve">的权利</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（1）乙方具有为采购人或服务对象</w:t>
      </w:r>
      <w:r>
        <w:rPr>
          <w:rFonts w:ascii="宋体" w:hAnsi="宋体" w:eastAsia="宋体" w:cs="Courier New"/>
          <w:color w:val="000000" w:themeColor="text1"/>
          <w:szCs w:val="21"/>
        </w:rPr>
        <w:t xml:space="preserve">提供相关服务</w:t>
      </w:r>
      <w:r>
        <w:rPr>
          <w:rFonts w:hint="eastAsia" w:ascii="宋体" w:hAnsi="宋体" w:eastAsia="宋体" w:cs="Courier New"/>
          <w:color w:val="000000" w:themeColor="text1"/>
          <w:szCs w:val="21"/>
        </w:rPr>
        <w:t xml:space="preserve">的资格。</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（2）乙方有权拒绝满足</w:t>
      </w:r>
      <w:r>
        <w:rPr>
          <w:rFonts w:ascii="宋体" w:hAnsi="宋体" w:eastAsia="宋体" w:cs="Courier New"/>
          <w:color w:val="000000" w:themeColor="text1"/>
          <w:szCs w:val="21"/>
        </w:rPr>
        <w:t xml:space="preserve">采购人</w:t>
      </w:r>
      <w:r>
        <w:rPr>
          <w:rFonts w:hint="eastAsia" w:ascii="宋体" w:hAnsi="宋体" w:eastAsia="宋体" w:cs="Courier New"/>
          <w:color w:val="000000" w:themeColor="text1"/>
          <w:szCs w:val="21"/>
        </w:rPr>
        <w:t xml:space="preserve">或服务对象超出响应承诺以外的其他要求。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（3）对采购人或服务对象在购买服务过程中的不正当要求和违规行为进行投诉，并要求有关部门做出处理。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（4）有权拒绝任何个人以采购人或服务对象名义按照协议价格购买入围服务和进行现金交易。</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8.4 乙方</w:t>
      </w:r>
      <w:r>
        <w:rPr>
          <w:rFonts w:ascii="宋体" w:hAnsi="宋体" w:eastAsia="宋体" w:cs="Courier New"/>
          <w:color w:val="000000" w:themeColor="text1"/>
          <w:szCs w:val="21"/>
        </w:rPr>
        <w:t xml:space="preserve">的义务</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（1）严格执行国家法律法规，严格按照响应文件承诺的价格和服务履约，遵守本合同条款。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（3）随时接受并配合甲方的监督检查，并配合财政部门对采购人和其他入围供应商对框架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执行情况进行监督，发现违规违约情形的，及时向财政部门报告。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（4）在框架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有效期内，按照不高于协议</w:t>
      </w:r>
      <w:r>
        <w:rPr>
          <w:rFonts w:ascii="宋体" w:hAnsi="宋体" w:eastAsia="宋体" w:cs="Courier New"/>
          <w:color w:val="000000" w:themeColor="text1"/>
          <w:szCs w:val="21"/>
        </w:rPr>
        <w:t xml:space="preserve">价格</w:t>
      </w:r>
      <w:r>
        <w:rPr>
          <w:rFonts w:hint="eastAsia" w:ascii="宋体" w:hAnsi="宋体" w:eastAsia="宋体" w:cs="Courier New"/>
          <w:color w:val="000000" w:themeColor="text1"/>
          <w:szCs w:val="21"/>
        </w:rPr>
        <w:t xml:space="preserve">的价格，向采购人提供相关服务。 </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九、税费</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w:t>
      </w: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本框架协议执行中相关的一切税费均由乙方负担。</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十、争议解决的办法</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10.1 因本框架协议的签订、履行而发生的争议，甲乙双方应通过友好协商解决，如协商不成由甲方住所地人民法院管辖。</w:t>
      </w:r>
      <w:r/>
    </w:p>
    <w:p>
      <w:pPr>
        <w:ind w:firstLine="422"/>
        <w:spacing w:before="120" w:after="120" w:line="360" w:lineRule="auto"/>
        <w:rPr>
          <w:rFonts w:ascii="宋体" w:hAnsi="宋体" w:eastAsia="宋体" w:cs="Courier New"/>
          <w:b/>
          <w:color w:val="000000" w:themeColor="text1"/>
          <w:szCs w:val="21"/>
        </w:rPr>
      </w:pPr>
      <w:r>
        <w:rPr>
          <w:rFonts w:ascii="宋体" w:hAnsi="宋体" w:eastAsia="宋体" w:cs="Courier New"/>
          <w:b/>
          <w:color w:val="000000" w:themeColor="text1"/>
          <w:szCs w:val="21"/>
        </w:rPr>
        <w:t xml:space="preserve">十</w:t>
      </w:r>
      <w:r>
        <w:rPr>
          <w:rFonts w:hint="eastAsia" w:ascii="宋体" w:hAnsi="宋体" w:eastAsia="宋体" w:cs="Courier New"/>
          <w:b/>
          <w:color w:val="000000" w:themeColor="text1"/>
          <w:szCs w:val="21"/>
        </w:rPr>
        <w:t xml:space="preserve">一</w:t>
      </w:r>
      <w:r>
        <w:rPr>
          <w:rFonts w:ascii="宋体" w:hAnsi="宋体" w:eastAsia="宋体" w:cs="Courier New"/>
          <w:b/>
          <w:color w:val="000000" w:themeColor="text1"/>
          <w:szCs w:val="21"/>
        </w:rPr>
        <w:t xml:space="preserve">、</w:t>
      </w:r>
      <w:r>
        <w:rPr>
          <w:rFonts w:hint="eastAsia" w:ascii="宋体" w:hAnsi="宋体" w:eastAsia="宋体" w:cs="Courier New"/>
          <w:b/>
          <w:color w:val="000000" w:themeColor="text1"/>
          <w:szCs w:val="21"/>
        </w:rPr>
        <w:t xml:space="preserve">框架</w:t>
      </w:r>
      <w:r>
        <w:rPr>
          <w:rFonts w:ascii="宋体" w:hAnsi="宋体" w:eastAsia="宋体" w:cs="Courier New"/>
          <w:b/>
          <w:color w:val="000000" w:themeColor="text1"/>
          <w:szCs w:val="21"/>
        </w:rPr>
        <w:t xml:space="preserve">协议文本的生效及其它</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.1 </w:t>
      </w:r>
      <w:r>
        <w:rPr>
          <w:rFonts w:hint="eastAsia" w:ascii="宋体" w:hAnsi="宋体" w:eastAsia="宋体" w:cs="Courier New"/>
          <w:color w:val="000000" w:themeColor="text1"/>
          <w:szCs w:val="21"/>
        </w:rPr>
        <w:t xml:space="preserve">本框架协议文本</w:t>
      </w:r>
      <w:r>
        <w:rPr>
          <w:rFonts w:ascii="宋体" w:hAnsi="宋体" w:eastAsia="宋体" w:cs="Courier New"/>
          <w:color w:val="000000" w:themeColor="text1"/>
          <w:szCs w:val="21"/>
        </w:rPr>
        <w:t xml:space="preserve">经</w:t>
      </w:r>
      <w:r>
        <w:rPr>
          <w:rFonts w:hint="eastAsia" w:ascii="宋体" w:hAnsi="宋体" w:eastAsia="宋体" w:cs="Courier New"/>
          <w:color w:val="000000" w:themeColor="text1"/>
          <w:szCs w:val="21"/>
        </w:rPr>
        <w:t xml:space="preserve">甲乙</w:t>
      </w:r>
      <w:r>
        <w:rPr>
          <w:rFonts w:ascii="宋体" w:hAnsi="宋体" w:eastAsia="宋体" w:cs="Courier New"/>
          <w:color w:val="000000" w:themeColor="text1"/>
          <w:szCs w:val="21"/>
        </w:rPr>
        <w:t xml:space="preserve">双方法定代表人或授权委托代</w:t>
      </w:r>
      <w:r>
        <w:rPr>
          <w:rFonts w:hint="eastAsia" w:ascii="宋体" w:hAnsi="宋体" w:eastAsia="宋体" w:cs="Courier New"/>
          <w:color w:val="000000" w:themeColor="text1"/>
          <w:szCs w:val="21"/>
        </w:rPr>
        <w:t xml:space="preserve">表</w:t>
      </w:r>
      <w:r>
        <w:rPr>
          <w:rFonts w:ascii="宋体" w:hAnsi="宋体" w:eastAsia="宋体" w:cs="Courier New"/>
          <w:color w:val="000000" w:themeColor="text1"/>
          <w:szCs w:val="21"/>
        </w:rPr>
        <w:t xml:space="preserve">人签字并加盖单位公章后生效。</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.2本</w:t>
      </w:r>
      <w:r>
        <w:rPr>
          <w:rFonts w:hint="eastAsia" w:ascii="宋体" w:hAnsi="宋体" w:eastAsia="宋体" w:cs="Courier New"/>
          <w:color w:val="000000" w:themeColor="text1"/>
          <w:szCs w:val="21"/>
        </w:rPr>
        <w:t xml:space="preserve">框架</w:t>
      </w:r>
      <w:r>
        <w:rPr>
          <w:rFonts w:ascii="宋体" w:hAnsi="宋体" w:eastAsia="宋体" w:cs="Courier New"/>
          <w:color w:val="000000" w:themeColor="text1"/>
          <w:szCs w:val="21"/>
        </w:rPr>
        <w:t xml:space="preserve">协议文本未尽事宜，遵照</w:t>
      </w:r>
      <w:r>
        <w:rPr>
          <w:rFonts w:hint="eastAsia" w:ascii="宋体" w:hAnsi="宋体" w:eastAsia="宋体" w:cs="Courier New"/>
          <w:color w:val="000000" w:themeColor="text1"/>
          <w:szCs w:val="21"/>
        </w:rPr>
        <w:t xml:space="preserve">中华人民共和国现行法律法规</w:t>
      </w:r>
      <w:r>
        <w:rPr>
          <w:rFonts w:ascii="宋体" w:hAnsi="宋体" w:eastAsia="宋体" w:cs="Courier New"/>
          <w:color w:val="000000" w:themeColor="text1"/>
          <w:szCs w:val="21"/>
        </w:rPr>
        <w:t xml:space="preserve">有关条文执行</w:t>
      </w:r>
      <w:r>
        <w:rPr>
          <w:rFonts w:hint="eastAsia" w:ascii="宋体" w:hAnsi="宋体" w:eastAsia="宋体" w:cs="Courier New"/>
          <w:color w:val="000000" w:themeColor="text1"/>
          <w:szCs w:val="21"/>
        </w:rPr>
        <w:t xml:space="preserve">，争议（如有）提交苏州仲裁委员会仲裁解决</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3</w:t>
      </w:r>
      <w:r>
        <w:rPr>
          <w:rFonts w:ascii="宋体" w:hAnsi="宋体" w:eastAsia="宋体" w:cs="Courier New"/>
          <w:color w:val="000000" w:themeColor="text1"/>
          <w:szCs w:val="21"/>
        </w:rPr>
        <w:t xml:space="preserve"> 本</w:t>
      </w:r>
      <w:r>
        <w:rPr>
          <w:rFonts w:hint="eastAsia" w:ascii="宋体" w:hAnsi="宋体" w:eastAsia="宋体" w:cs="Courier New"/>
          <w:color w:val="000000" w:themeColor="text1"/>
          <w:szCs w:val="21"/>
        </w:rPr>
        <w:t xml:space="preserve">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文本正本</w:t>
      </w:r>
      <w:r>
        <w:rPr>
          <w:rFonts w:ascii="宋体" w:hAnsi="宋体" w:eastAsia="宋体" w:cs="Courier New"/>
          <w:color w:val="000000" w:themeColor="text1"/>
          <w:szCs w:val="21"/>
        </w:rPr>
        <w:t xml:space="preserve">一式</w:t>
      </w:r>
      <w:r>
        <w:rPr>
          <w:rFonts w:hint="eastAsia" w:ascii="宋体" w:hAnsi="宋体" w:eastAsia="宋体" w:cs="Courier New"/>
          <w:color w:val="000000" w:themeColor="text1"/>
          <w:szCs w:val="21"/>
        </w:rPr>
        <w:t xml:space="preserve">两</w:t>
      </w:r>
      <w:r>
        <w:rPr>
          <w:rFonts w:ascii="宋体" w:hAnsi="宋体" w:eastAsia="宋体" w:cs="Courier New"/>
          <w:color w:val="000000" w:themeColor="text1"/>
          <w:szCs w:val="21"/>
        </w:rPr>
        <w:t xml:space="preserve">份，具有同等法律效力，甲</w:t>
      </w:r>
      <w:r>
        <w:rPr>
          <w:rFonts w:hint="eastAsia" w:ascii="宋体" w:hAnsi="宋体" w:eastAsia="宋体" w:cs="Courier New"/>
          <w:color w:val="000000" w:themeColor="text1"/>
          <w:szCs w:val="21"/>
        </w:rPr>
        <w:t xml:space="preserve">方、</w:t>
      </w:r>
      <w:r>
        <w:rPr>
          <w:rFonts w:ascii="宋体" w:hAnsi="宋体" w:eastAsia="宋体" w:cs="Courier New"/>
          <w:color w:val="000000" w:themeColor="text1"/>
          <w:szCs w:val="21"/>
        </w:rPr>
        <w:t xml:space="preserve">乙方各执一份</w:t>
      </w:r>
      <w:r>
        <w:rPr>
          <w:rFonts w:hint="eastAsia" w:ascii="宋体" w:hAnsi="宋体" w:eastAsia="宋体" w:cs="Courier New"/>
          <w:color w:val="000000" w:themeColor="text1"/>
          <w:szCs w:val="21"/>
        </w:rPr>
        <w:t xml:space="preserve">。</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  </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甲方：                                        乙方： </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地址：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                地址： </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法定代表人</w:t>
      </w:r>
      <w:r>
        <w:rPr>
          <w:rFonts w:hint="eastAsia" w:ascii="宋体" w:hAnsi="宋体" w:eastAsia="宋体" w:cs="Times New Roman"/>
          <w:color w:val="000000" w:themeColor="text1"/>
          <w:szCs w:val="21"/>
        </w:rPr>
        <w:t xml:space="preserve">或授权代表</w:t>
      </w:r>
      <w:r>
        <w:rPr>
          <w:rFonts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法定代表人</w:t>
      </w:r>
      <w:r>
        <w:rPr>
          <w:rFonts w:hint="eastAsia" w:ascii="宋体" w:hAnsi="宋体" w:eastAsia="宋体" w:cs="Times New Roman"/>
          <w:color w:val="000000" w:themeColor="text1"/>
          <w:szCs w:val="21"/>
        </w:rPr>
        <w:t xml:space="preserve">或授权代表</w:t>
      </w:r>
      <w:r>
        <w:rPr>
          <w:rFonts w:ascii="宋体" w:hAnsi="宋体" w:eastAsia="宋体" w:cs="Times New Roman"/>
          <w:color w:val="000000" w:themeColor="text1"/>
          <w:szCs w:val="21"/>
        </w:rPr>
        <w:t xml:space="preserve">：</w:t>
      </w:r>
      <w:r/>
    </w:p>
    <w:p>
      <w:pPr>
        <w:ind w:left="-210" w:firstLine="420"/>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联系电话：                   </w:t>
      </w:r>
      <w:r>
        <w:rPr>
          <w:rFonts w:ascii="宋体" w:hAnsi="宋体" w:eastAsia="宋体" w:cs="Times New Roman"/>
          <w:color w:val="000000" w:themeColor="text1"/>
          <w:szCs w:val="21"/>
        </w:rPr>
        <w:t xml:space="preserve">                </w:t>
      </w:r>
      <w:r>
        <w:rPr>
          <w:rFonts w:hint="eastAsia" w:ascii="宋体" w:hAnsi="宋体" w:eastAsia="宋体" w:cs="Times New Roman"/>
          <w:color w:val="000000" w:themeColor="text1"/>
          <w:szCs w:val="21"/>
        </w:rPr>
        <w:t xml:space="preserve"> 联系电话：</w:t>
      </w:r>
      <w:r/>
    </w:p>
    <w:p>
      <w:pPr>
        <w:ind w:left="-210" w:firstLine="420"/>
        <w:jc w:val="righ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签订日期：      年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月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日</w:t>
      </w:r>
      <w:bookmarkStart w:id="92" w:name="_Hlt16619369"/>
      <w:r/>
      <w:bookmarkEnd w:id="89"/>
      <w:r/>
      <w:bookmarkEnd w:id="90"/>
      <w:r/>
      <w:bookmarkEnd w:id="91"/>
      <w:r/>
      <w:bookmarkEnd w:id="92"/>
      <w:r/>
      <w:r/>
    </w:p>
    <w:p>
      <w:pPr>
        <w:spacing w:before="120" w:after="120" w:line="360" w:lineRule="auto"/>
        <w:rPr>
          <w:rFonts w:ascii="宋体" w:hAnsi="宋体" w:eastAsia="宋体" w:cs="Courier New"/>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Courier New"/>
          <w:color w:val="000000" w:themeColor="text1"/>
          <w:szCs w:val="21"/>
        </w:rPr>
      </w:r>
      <w:r/>
    </w:p>
    <w:p>
      <w:pPr>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附件1</w:t>
      </w:r>
      <w:r>
        <w:rPr>
          <w:rFonts w:ascii="宋体" w:hAnsi="宋体" w:eastAsia="宋体" w:cs="Courier New"/>
          <w:b/>
          <w:color w:val="000000" w:themeColor="text1"/>
          <w:szCs w:val="21"/>
        </w:rPr>
        <w:t xml:space="preserve">：采购</w:t>
      </w:r>
      <w:r>
        <w:rPr>
          <w:rFonts w:hint="eastAsia" w:ascii="宋体" w:hAnsi="宋体" w:eastAsia="宋体" w:cs="Courier New"/>
          <w:b/>
          <w:color w:val="000000" w:themeColor="text1"/>
          <w:szCs w:val="21"/>
        </w:rPr>
        <w:t xml:space="preserve">合同</w:t>
      </w:r>
      <w:r>
        <w:rPr>
          <w:rFonts w:ascii="宋体" w:hAnsi="宋体" w:eastAsia="宋体" w:cs="Courier New"/>
          <w:b/>
          <w:color w:val="000000" w:themeColor="text1"/>
          <w:szCs w:val="21"/>
        </w:rPr>
        <w:t xml:space="preserve">文本</w:t>
      </w:r>
      <w:r/>
    </w:p>
    <w:p>
      <w:pPr>
        <w:ind w:firstLine="420"/>
        <w:jc w:val="center"/>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苏州市公共资源交易中心昆山分中心政府采购合同（服务）（合同编号）</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采购项目名称：                           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采购项目编号：</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甲方：</w:t>
      </w:r>
      <w:r>
        <w:rPr>
          <w:rFonts w:hint="eastAsia" w:ascii="宋体" w:hAnsi="宋体" w:eastAsia="宋体" w:cs="Courier New"/>
          <w:color w:val="000000" w:themeColor="text1"/>
          <w:szCs w:val="21"/>
        </w:rPr>
        <w:t xml:space="preserve">（采购人）</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乙方：</w:t>
      </w:r>
      <w:r>
        <w:rPr>
          <w:rFonts w:hint="eastAsia" w:ascii="宋体" w:hAnsi="宋体" w:eastAsia="宋体" w:cs="Courier New"/>
          <w:color w:val="000000" w:themeColor="text1"/>
          <w:szCs w:val="21"/>
        </w:rPr>
        <w:t xml:space="preserve">（成交</w:t>
      </w:r>
      <w:r>
        <w:rPr>
          <w:rFonts w:ascii="宋体" w:hAnsi="宋体" w:eastAsia="宋体" w:cs="Courier New"/>
          <w:color w:val="000000" w:themeColor="text1"/>
          <w:szCs w:val="21"/>
        </w:rPr>
        <w:t xml:space="preserve">供应商</w:t>
      </w:r>
      <w:r>
        <w:rPr>
          <w:rFonts w:hint="eastAsia"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甲、乙双方根据苏州市公共资源交易中心昆山分中心</w:t>
      </w:r>
      <w:r>
        <w:rPr>
          <w:rFonts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封闭式框架协议采购</w:t>
      </w:r>
      <w:r>
        <w:rPr>
          <w:rFonts w:hint="eastAsia" w:ascii="宋体" w:hAnsi="宋体" w:eastAsia="宋体" w:cs="Courier New"/>
          <w:color w:val="000000" w:themeColor="text1"/>
          <w:szCs w:val="21"/>
        </w:rPr>
        <w:t xml:space="preserve">项目公开征集的结果，签署本合同。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一、合同内容</w:t>
      </w:r>
      <w:r/>
    </w:p>
    <w:tbl>
      <w:tblPr>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7"/>
        <w:gridCol w:w="727"/>
        <w:gridCol w:w="624"/>
        <w:gridCol w:w="624"/>
        <w:gridCol w:w="800"/>
        <w:gridCol w:w="736"/>
        <w:gridCol w:w="736"/>
        <w:gridCol w:w="984"/>
        <w:gridCol w:w="1311"/>
        <w:gridCol w:w="1104"/>
        <w:gridCol w:w="1104"/>
      </w:tblGrid>
      <w:tr>
        <w:trPr>
          <w:jc w:val="center"/>
          <w:trHeight w:val="2131"/>
        </w:trPr>
        <w:tc>
          <w:tcPr>
            <w:shd w:val="clear" w:color="auto" w:fill="auto"/>
            <w:tcW w:w="487"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序号</w:t>
            </w:r>
            <w:r/>
          </w:p>
        </w:tc>
        <w:tc>
          <w:tcPr>
            <w:shd w:val="clear" w:color="auto" w:fill="auto"/>
            <w:tcW w:w="727"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服务内容</w:t>
            </w:r>
            <w:r/>
          </w:p>
        </w:tc>
        <w:tc>
          <w:tcPr>
            <w:tcW w:w="62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服务标准</w:t>
            </w:r>
            <w:r/>
          </w:p>
        </w:tc>
        <w:tc>
          <w:tcPr>
            <w:shd w:val="clear" w:color="auto" w:fill="auto"/>
            <w:tcW w:w="62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工日数</w:t>
            </w:r>
            <w:r/>
          </w:p>
        </w:tc>
        <w:tc>
          <w:tcPr>
            <w:shd w:val="clear" w:color="auto" w:fill="auto"/>
            <w:tcW w:w="800"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服务工作量</w:t>
            </w:r>
            <w:r/>
          </w:p>
        </w:tc>
        <w:tc>
          <w:tcPr>
            <w:tcW w:w="736"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服务工作量的计量方式</w:t>
            </w:r>
            <w:r/>
          </w:p>
        </w:tc>
        <w:tc>
          <w:tcPr>
            <w:shd w:val="clear" w:color="auto" w:fill="auto"/>
            <w:tcW w:w="736"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服务实施地点</w:t>
            </w:r>
            <w:r/>
          </w:p>
        </w:tc>
        <w:tc>
          <w:tcPr>
            <w:tcW w:w="98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w:t>
            </w:r>
            <w:r>
              <w:rPr>
                <w:rFonts w:ascii="宋体" w:hAnsi="宋体" w:eastAsia="宋体" w:cs="Courier New"/>
                <w:color w:val="000000" w:themeColor="text1"/>
                <w:szCs w:val="21"/>
              </w:rPr>
              <w:t xml:space="preserve">期限</w:t>
            </w:r>
            <w:r/>
          </w:p>
        </w:tc>
        <w:tc>
          <w:tcPr>
            <w:tcW w:w="1311"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所涉及的货物的质量标准</w:t>
            </w:r>
            <w:r/>
          </w:p>
        </w:tc>
        <w:tc>
          <w:tcPr>
            <w:shd w:val="clear" w:color="auto" w:fill="auto"/>
            <w:tcW w:w="110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服务单价</w:t>
            </w:r>
            <w:r/>
          </w:p>
        </w:tc>
        <w:tc>
          <w:tcPr>
            <w:shd w:val="clear" w:color="auto" w:fill="auto"/>
            <w:tcW w:w="110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服务总价</w:t>
            </w:r>
            <w:r/>
          </w:p>
        </w:tc>
      </w:tr>
      <w:tr>
        <w:trPr>
          <w:jc w:val="center"/>
          <w:trHeight w:val="528"/>
        </w:trPr>
        <w:tc>
          <w:tcPr>
            <w:shd w:val="clear" w:color="auto" w:fill="auto"/>
            <w:tcW w:w="48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w:t>
            </w:r>
            <w:r/>
          </w:p>
        </w:tc>
        <w:tc>
          <w:tcPr>
            <w:shd w:val="clear" w:color="auto" w:fill="auto"/>
            <w:tcW w:w="72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800"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98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1311" w:type="dxa"/>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如</w:t>
            </w:r>
            <w:r>
              <w:rPr>
                <w:rFonts w:ascii="宋体" w:hAnsi="宋体" w:eastAsia="宋体" w:cs="Courier New"/>
                <w:color w:val="000000" w:themeColor="text1"/>
                <w:szCs w:val="21"/>
              </w:rPr>
              <w:t xml:space="preserve">不涉及货物则不填</w:t>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r>
      <w:tr>
        <w:trPr>
          <w:jc w:val="center"/>
          <w:trHeight w:val="559"/>
        </w:trPr>
        <w:tc>
          <w:tcPr>
            <w:shd w:val="clear" w:color="auto" w:fill="auto"/>
            <w:tcW w:w="48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w:t>
            </w:r>
            <w:r/>
          </w:p>
        </w:tc>
        <w:tc>
          <w:tcPr>
            <w:shd w:val="clear" w:color="auto" w:fill="auto"/>
            <w:tcW w:w="72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p>
        </w:tc>
        <w:tc>
          <w:tcPr>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800"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98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1311"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r>
    </w:tbl>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备注</w:t>
      </w:r>
      <w:r>
        <w:rPr>
          <w:rFonts w:ascii="宋体" w:hAnsi="宋体" w:eastAsia="宋体" w:cs="Courier New"/>
          <w:b/>
          <w:color w:val="000000" w:themeColor="text1"/>
          <w:szCs w:val="21"/>
        </w:rPr>
        <w:t xml:space="preserve">：</w:t>
      </w:r>
      <w:r>
        <w:rPr>
          <w:rFonts w:hint="eastAsia" w:ascii="宋体" w:hAnsi="宋体" w:eastAsia="宋体" w:cs="Courier New"/>
          <w:b/>
          <w:color w:val="000000" w:themeColor="text1"/>
          <w:szCs w:val="21"/>
        </w:rPr>
        <w:t xml:space="preserve">项目经办人可以根据项目实际需要对表格结构进行调整。</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二、合同金额</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2.1 本合同金额为（大写）：_______圆（___元）人民币或其他币种。</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（备注：合同金额应当等于各项服务总价之和。）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三、技术资料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3.1乙方向甲方提供服务（包含与服务相关的货物）的同时应</w:t>
      </w:r>
      <w:r>
        <w:rPr>
          <w:rFonts w:ascii="宋体" w:hAnsi="宋体" w:eastAsia="宋体" w:cs="Courier New"/>
          <w:color w:val="000000" w:themeColor="text1"/>
          <w:szCs w:val="21"/>
        </w:rPr>
        <w:t xml:space="preserve">向</w:t>
      </w:r>
      <w:r>
        <w:rPr>
          <w:rFonts w:hint="eastAsia" w:ascii="宋体" w:hAnsi="宋体" w:eastAsia="宋体" w:cs="Courier New"/>
          <w:color w:val="000000" w:themeColor="text1"/>
          <w:szCs w:val="21"/>
        </w:rPr>
        <w:t xml:space="preserve">甲方</w:t>
      </w:r>
      <w:r>
        <w:rPr>
          <w:rFonts w:ascii="宋体" w:hAnsi="宋体" w:eastAsia="宋体" w:cs="Courier New"/>
          <w:color w:val="000000" w:themeColor="text1"/>
          <w:szCs w:val="21"/>
        </w:rPr>
        <w:t xml:space="preserve">提供</w:t>
      </w:r>
      <w:r>
        <w:rPr>
          <w:rFonts w:hint="eastAsia" w:ascii="宋体" w:hAnsi="宋体" w:eastAsia="宋体" w:cs="Courier New"/>
          <w:color w:val="000000" w:themeColor="text1"/>
          <w:szCs w:val="21"/>
        </w:rPr>
        <w:t xml:space="preserve">有关技术资料（如果有）。</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27"/>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四、知识产权</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五、产权担保</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5</w:t>
      </w:r>
      <w:r>
        <w:rPr>
          <w:rFonts w:ascii="宋体" w:hAnsi="宋体" w:eastAsia="宋体" w:cs="Courier New"/>
          <w:color w:val="000000" w:themeColor="text1"/>
          <w:szCs w:val="21"/>
        </w:rPr>
        <w:t xml:space="preserve">.1 乙方保证所交付的</w:t>
      </w:r>
      <w:r>
        <w:rPr>
          <w:rFonts w:hint="eastAsia" w:ascii="宋体" w:hAnsi="宋体" w:eastAsia="宋体" w:cs="Courier New"/>
          <w:color w:val="000000" w:themeColor="text1"/>
          <w:szCs w:val="21"/>
        </w:rPr>
        <w:t xml:space="preserve">服务（包含与服务相关的货物）</w:t>
      </w:r>
      <w:r>
        <w:rPr>
          <w:rFonts w:ascii="宋体" w:hAnsi="宋体" w:eastAsia="宋体" w:cs="Courier New"/>
          <w:color w:val="000000" w:themeColor="text1"/>
          <w:szCs w:val="21"/>
        </w:rPr>
        <w:t xml:space="preserve">的所有权完全属于乙方且无任何抵押、查封等产权瑕疵。</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六、合同转包或分包</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6.1乙方不得将合同标的转包给他人履行。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6.2 除非得到甲方的书面同意，乙方不得将合同标的分包给他人履行。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6.3乙方如有转包或未经甲方同意的分包行为，甲方有权给予终止合同。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七、合同款项支付</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7</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1合同款项的支付方式及进度安排</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（1）预付款支付时间：合同签订后***工作日内，预付款支付比例：合同金额的**%。</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（2）尾款支付时间：采购人收到发票后10个工作日内，尾款支付比例：合同金额的**%。</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八、税费</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8.1本合同执行中相关的一切税费均由乙方负担。</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九、项目验收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9.1 甲方依法组织履约验收工作。</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9.3 对于实际使用人和甲方分离的项目，甲方邀请实际使用人参与验收。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9.4 如有必要，甲方邀请参加本项目的其他供应商或第三方专业机构及专家参与验收，相关意见将作为验收书的参考资料。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十、违约责任</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10.1 甲方无正当理由拒绝接受乙方提供服务的，甲方向乙方偿付拒绝接受服务合同价款总值</w:t>
      </w:r>
      <w:r>
        <w:rPr>
          <w:rFonts w:hint="eastAsia" w:ascii="宋体" w:hAnsi="宋体" w:eastAsia="宋体" w:cs="Courier New"/>
          <w:color w:val="000000" w:themeColor="text1"/>
          <w:szCs w:val="21"/>
        </w:rPr>
        <w:t xml:space="preserve">    </w:t>
      </w:r>
      <w:r>
        <w:rPr>
          <w:rFonts w:hint="eastAsia" w:ascii="宋体" w:hAnsi="宋体" w:eastAsia="宋体" w:cs="Courier New"/>
          <w:color w:val="000000" w:themeColor="text1"/>
          <w:szCs w:val="21"/>
        </w:rPr>
        <w:t xml:space="preserve">的违约金。</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10.2 甲方无故逾期验收和办理合同款项支付手续的,甲方应按逾期付款总额</w:t>
      </w:r>
      <w:r>
        <w:rPr>
          <w:rFonts w:hint="eastAsia" w:ascii="宋体" w:hAnsi="宋体" w:eastAsia="宋体" w:cs="Courier New"/>
          <w:color w:val="000000" w:themeColor="text1"/>
          <w:szCs w:val="21"/>
        </w:rPr>
        <w:t xml:space="preserve">    %</w:t>
      </w:r>
      <w:r>
        <w:rPr>
          <w:rFonts w:hint="eastAsia" w:ascii="宋体" w:hAnsi="宋体" w:eastAsia="宋体" w:cs="Courier New"/>
          <w:color w:val="000000" w:themeColor="text1"/>
          <w:szCs w:val="21"/>
        </w:rPr>
        <w:t xml:space="preserve">每日向乙方支付违约金。</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color w:val="000000" w:themeColor="text1"/>
          <w:szCs w:val="21"/>
        </w:rPr>
        <w:t xml:space="preserve">     </w:t>
      </w:r>
      <w:r>
        <w:rPr>
          <w:rFonts w:hint="eastAsia"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的违约金，如造成甲方损失超过违约金的，超出部分由乙方继续承担赔偿责任。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10.4 乙方所提供服务的标准不符合合同规定及征集文件规定标准的，甲方有权拒绝接受服务，并可单方面解除合同。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十一、不可抗力事件处理</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11.1 在合同有效期内，任何一方因不可抗力事件导致不能履行合同，则合同履行期可延长，其延长期与不可抗力影响期相同。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11.2 不可抗力事件发生后，应立即通知对方，并寄送有关权威机构出具的证明。</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11.3 不可抗力事件延续120天以上，双方应通过友好协商，确定是否继续履行合同。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十二、争议解决的办法</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12.1 因本框架协议的签订、履行而发生的争议，甲乙双方应通过友好协商解决，如协商不成由甲方住所地人民法院管辖。</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12.2 因合同部分履行引发诉讼的，在诉讼期间，除正在进行诉讼的部分外，本合同的其它部分应继续执行。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十三、框架协议文本的生效及其它</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13.1 本框架协议文本经甲乙双方法定代表人或授权委托代表人签字并加盖单位公章后生效。</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13.2 本框架协议文本未尽事宜，遵照中华人民共和国现行法律法规有关条文执行。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13.3本框架协议</w:t>
      </w:r>
      <w:r>
        <w:rPr>
          <w:rFonts w:ascii="宋体" w:hAnsi="宋体" w:eastAsia="宋体" w:cs="Courier New"/>
          <w:color w:val="000000" w:themeColor="text1"/>
          <w:szCs w:val="21"/>
        </w:rPr>
        <w:t xml:space="preserve">壹式肆份，甲乙双方、采购代理机构、备案机构各执壹份，各份具有同等法律效力</w:t>
      </w:r>
      <w:r>
        <w:rPr>
          <w:rFonts w:hint="eastAsia" w:ascii="宋体" w:hAnsi="宋体" w:eastAsia="宋体" w:cs="Courier New"/>
          <w:color w:val="000000" w:themeColor="text1"/>
          <w:szCs w:val="21"/>
        </w:rPr>
        <w:t xml:space="preserve">。</w:t>
      </w:r>
      <w:r/>
    </w:p>
    <w:p>
      <w:pPr>
        <w:ind w:left="420" w:hanging="420"/>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      甲方：                        乙方： </w:t>
      </w:r>
      <w:r/>
    </w:p>
    <w:p>
      <w:pP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      地址：                       </w:t>
      </w:r>
      <w:r>
        <w:rPr>
          <w:rFonts w:hint="eastAsia" w:ascii="宋体" w:hAnsi="宋体" w:eastAsia="宋体" w:cs="Courier New"/>
          <w:color w:val="000000" w:themeColor="text1"/>
          <w:szCs w:val="21"/>
        </w:rPr>
        <w:t xml:space="preserve"> </w:t>
      </w:r>
      <w:r>
        <w:rPr>
          <w:rFonts w:ascii="宋体" w:hAnsi="宋体" w:eastAsia="宋体" w:cs="Courier New"/>
          <w:color w:val="000000" w:themeColor="text1"/>
          <w:szCs w:val="21"/>
        </w:rPr>
        <w:t xml:space="preserve">地址： </w:t>
      </w:r>
      <w:r/>
    </w:p>
    <w:p>
      <w:pP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      法定代表人</w:t>
      </w:r>
      <w:r>
        <w:rPr>
          <w:rFonts w:hint="eastAsia" w:ascii="宋体" w:hAnsi="宋体" w:eastAsia="宋体" w:cs="Courier New"/>
          <w:color w:val="000000" w:themeColor="text1"/>
          <w:szCs w:val="21"/>
        </w:rPr>
        <w:t xml:space="preserve">或授权代表</w:t>
      </w:r>
      <w:r>
        <w:rPr>
          <w:rFonts w:ascii="宋体" w:hAnsi="宋体" w:eastAsia="宋体" w:cs="Courier New"/>
          <w:color w:val="000000" w:themeColor="text1"/>
          <w:szCs w:val="21"/>
        </w:rPr>
        <w:t xml:space="preserve">：        法定代表人</w:t>
      </w:r>
      <w:r>
        <w:rPr>
          <w:rFonts w:hint="eastAsia" w:ascii="宋体" w:hAnsi="宋体" w:eastAsia="宋体" w:cs="Courier New"/>
          <w:color w:val="000000" w:themeColor="text1"/>
          <w:szCs w:val="21"/>
        </w:rPr>
        <w:t xml:space="preserve">或授权代表</w:t>
      </w:r>
      <w:r>
        <w:rPr>
          <w:rFonts w:ascii="宋体" w:hAnsi="宋体" w:eastAsia="宋体" w:cs="Courier New"/>
          <w:color w:val="000000" w:themeColor="text1"/>
          <w:szCs w:val="21"/>
        </w:rPr>
        <w:t xml:space="preserve">：</w:t>
      </w:r>
      <w:r/>
    </w:p>
    <w:p>
      <w:pPr>
        <w:ind w:firstLine="630"/>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联系电话：                    联系电话：</w:t>
      </w:r>
      <w:r/>
    </w:p>
    <w:p>
      <w:pPr>
        <w:ind w:left="420" w:firstLine="315"/>
        <w:spacing w:before="120" w:after="120" w:line="360" w:lineRule="auto"/>
        <w:rPr>
          <w:rFonts w:ascii="宋体" w:hAnsi="宋体" w:eastAsia="宋体" w:cs="Courier New"/>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hint="eastAsia" w:ascii="宋体" w:hAnsi="宋体" w:eastAsia="宋体" w:cs="Courier New"/>
          <w:color w:val="000000" w:themeColor="text1"/>
          <w:szCs w:val="21"/>
        </w:rPr>
        <w:t xml:space="preserve">                    </w:t>
      </w:r>
      <w:r>
        <w:rPr>
          <w:rFonts w:ascii="宋体" w:hAnsi="宋体" w:eastAsia="宋体" w:cs="Courier New"/>
          <w:color w:val="000000" w:themeColor="text1"/>
          <w:szCs w:val="21"/>
        </w:rPr>
        <w:t xml:space="preserve">         签订日期：      年  </w:t>
      </w:r>
      <w:r>
        <w:rPr>
          <w:rFonts w:hint="eastAsia" w:ascii="宋体" w:hAnsi="宋体" w:eastAsia="宋体" w:cs="Courier New"/>
          <w:color w:val="000000" w:themeColor="text1"/>
          <w:szCs w:val="21"/>
        </w:rPr>
        <w:t xml:space="preserve">  </w:t>
      </w:r>
      <w:r>
        <w:rPr>
          <w:rFonts w:ascii="宋体" w:hAnsi="宋体" w:eastAsia="宋体" w:cs="Courier New"/>
          <w:color w:val="000000" w:themeColor="text1"/>
          <w:szCs w:val="21"/>
        </w:rPr>
        <w:t xml:space="preserve">月  </w:t>
      </w:r>
      <w:r>
        <w:rPr>
          <w:rFonts w:hint="eastAsia" w:ascii="宋体" w:hAnsi="宋体" w:eastAsia="宋体" w:cs="Courier New"/>
          <w:color w:val="000000" w:themeColor="text1"/>
          <w:szCs w:val="21"/>
        </w:rPr>
        <w:t xml:space="preserve"> 日</w:t>
      </w:r>
      <w:bookmarkEnd w:id="84"/>
      <w:r/>
      <w:bookmarkEnd w:id="85"/>
      <w:r/>
      <w:bookmarkEnd w:id="86"/>
      <w:r/>
      <w:r/>
    </w:p>
    <w:p>
      <w:pPr>
        <w:jc w:val="center"/>
        <w:pageBreakBefore/>
        <w:spacing w:line="360" w:lineRule="auto"/>
        <w:rPr>
          <w:rFonts w:ascii="宋体" w:hAnsi="宋体" w:eastAsia="宋体" w:cs="Times New Roman"/>
          <w:b/>
          <w:color w:val="000000" w:themeColor="text1"/>
          <w:sz w:val="44"/>
          <w:szCs w:val="44"/>
        </w:rPr>
        <w:outlineLvl w:val="0"/>
      </w:pPr>
      <w:r/>
      <w:bookmarkStart w:id="93" w:name="_Toc74050524"/>
      <w:r/>
      <w:bookmarkStart w:id="94" w:name="_Toc180678083"/>
      <w:r>
        <w:rPr>
          <w:rFonts w:hint="eastAsia" w:ascii="宋体" w:hAnsi="宋体" w:eastAsia="宋体" w:cs="Times New Roman"/>
          <w:b/>
          <w:color w:val="000000" w:themeColor="text1"/>
          <w:sz w:val="44"/>
          <w:szCs w:val="44"/>
        </w:rPr>
        <w:t xml:space="preserve">第六章</w:t>
      </w:r>
      <w:r>
        <w:rPr>
          <w:rFonts w:ascii="宋体" w:hAnsi="宋体" w:eastAsia="宋体" w:cs="Times New Roman"/>
          <w:b/>
          <w:color w:val="000000" w:themeColor="text1"/>
          <w:sz w:val="44"/>
          <w:szCs w:val="44"/>
        </w:rPr>
        <w:t xml:space="preserve"> </w:t>
      </w:r>
      <w:bookmarkEnd w:id="93"/>
      <w:r>
        <w:rPr>
          <w:rFonts w:hint="eastAsia" w:ascii="宋体" w:hAnsi="宋体" w:eastAsia="宋体" w:cs="Times New Roman"/>
          <w:b/>
          <w:color w:val="000000" w:themeColor="text1"/>
          <w:sz w:val="44"/>
          <w:szCs w:val="44"/>
        </w:rPr>
        <w:t xml:space="preserve">确定入围及成交供应商</w:t>
      </w:r>
      <w:bookmarkEnd w:id="94"/>
      <w:r/>
      <w:r/>
    </w:p>
    <w:p>
      <w:pPr>
        <w:jc w:val="left"/>
        <w:spacing w:line="36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一、确定第一阶段入围供应商的评审方法和评审标准</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1.确定第一阶段入围供应商的评审方法为</w:t>
      </w:r>
      <w:r>
        <w:rPr>
          <w:rFonts w:hint="eastAsia" w:ascii="宋体" w:hAnsi="宋体" w:eastAsia="宋体" w:cs="Times New Roman"/>
          <w:b/>
          <w:color w:val="000000" w:themeColor="text1"/>
          <w:szCs w:val="21"/>
        </w:rPr>
        <w:t xml:space="preserve">价格优先法</w:t>
      </w:r>
      <w:r>
        <w:rPr>
          <w:rFonts w:hint="eastAsia" w:ascii="宋体" w:hAnsi="宋体" w:eastAsia="宋体" w:cs="Times New Roman"/>
          <w:color w:val="000000" w:themeColor="text1"/>
          <w:szCs w:val="21"/>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2.入围供应商的淘汰比例：20%，且至少淘汰一家供应商（提交响应文件和符合资格条件、实质性要求的供应商少于2家时，征集活动终止）。</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4.如某一评审条款出现评审专家意见不一致时，则按少数服从多数的原则，确定该项条款是否合格。在评审合格的供应商中，根据人员综合报价，</w:t>
      </w:r>
      <w:r>
        <w:rPr>
          <w:rFonts w:ascii="Times New Roman" w:hAnsi="Times New Roman" w:eastAsia="宋体" w:cs="Times New Roman"/>
          <w:color w:val="000000" w:themeColor="text1"/>
        </w:rPr>
        <w:t xml:space="preserve">由低到高的原则确定供应商顺序。</w:t>
      </w:r>
      <w:r>
        <w:rPr>
          <w:rFonts w:hint="eastAsia" w:ascii="宋体" w:hAnsi="宋体" w:eastAsia="宋体" w:cs="Times New Roman"/>
          <w:color w:val="000000" w:themeColor="text1"/>
          <w:szCs w:val="21"/>
        </w:rPr>
        <w:t xml:space="preserve">评审价格相同且影响供应商入围的，由评审小组以现场抽签的方式决定供应商入围的顺序。</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评审小组对最后报价进行复核，报价以大写为准。</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对评审结果有异议的评审小组成员，应当在评审结果表上签署不同意见并说明理由，评审小组成员拒绝在评审结果表上签字又不书面说明其不同意见和理由的，视为同意评审结果。</w:t>
      </w:r>
      <w:r/>
    </w:p>
    <w:p>
      <w:pPr>
        <w:ind w:firstLine="420"/>
        <w:jc w:val="left"/>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5</w:t>
      </w:r>
      <w:r>
        <w:rPr>
          <w:rFonts w:hint="eastAsia" w:ascii="宋体" w:hAnsi="宋体" w:eastAsia="宋体" w:cs="Times New Roman"/>
          <w:color w:val="000000" w:themeColor="text1"/>
          <w:szCs w:val="21"/>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jc w:val="left"/>
        <w:spacing w:line="360" w:lineRule="auto"/>
        <w:rPr>
          <w:rFonts w:ascii="宋体" w:hAnsi="宋体" w:eastAsia="宋体" w:cs="宋体"/>
          <w:color w:val="000000" w:themeColor="text1"/>
          <w:szCs w:val="20"/>
        </w:rPr>
      </w:pPr>
      <w:r>
        <w:rPr>
          <w:rFonts w:ascii="宋体" w:hAnsi="宋体" w:eastAsia="宋体" w:cs="Times New Roman"/>
          <w:color w:val="000000" w:themeColor="text1"/>
          <w:szCs w:val="21"/>
        </w:rPr>
        <w:t xml:space="preserve">6</w:t>
      </w:r>
      <w:r>
        <w:rPr>
          <w:rFonts w:hint="eastAsia" w:ascii="宋体" w:hAnsi="宋体" w:eastAsia="宋体" w:cs="Times New Roman"/>
          <w:color w:val="000000" w:themeColor="text1"/>
          <w:szCs w:val="21"/>
        </w:rPr>
        <w:t xml:space="preserve">.</w:t>
      </w:r>
      <w:r>
        <w:rPr>
          <w:rFonts w:hint="eastAsia" w:ascii="宋体" w:hAnsi="宋体" w:eastAsia="宋体" w:cs="宋体"/>
          <w:color w:val="000000" w:themeColor="text1"/>
          <w:szCs w:val="20"/>
        </w:rPr>
        <w:t xml:space="preserve">针对中小型企业、残疾人福利企业和监狱企业的评审：</w:t>
      </w:r>
      <w:r/>
    </w:p>
    <w:p>
      <w:pPr>
        <w:ind w:firstLine="420"/>
        <w:jc w:val="left"/>
        <w:spacing w:line="360" w:lineRule="auto"/>
        <w:rPr>
          <w:rFonts w:ascii="宋体" w:hAnsi="宋体" w:eastAsia="宋体" w:cs="宋体"/>
          <w:color w:val="000000" w:themeColor="text1"/>
          <w:szCs w:val="20"/>
        </w:rPr>
      </w:pPr>
      <w:r>
        <w:rPr>
          <w:rFonts w:hint="eastAsia" w:ascii="宋体" w:hAnsi="宋体" w:eastAsia="宋体" w:cs="宋体"/>
          <w:color w:val="000000" w:themeColor="text1"/>
          <w:szCs w:val="20"/>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eastAsia="宋体" w:cs="宋体"/>
          <w:color w:val="000000" w:themeColor="text1"/>
          <w:szCs w:val="20"/>
        </w:rPr>
        <w:t xml:space="preserve">&gt;</w:t>
      </w:r>
      <w:r>
        <w:rPr>
          <w:rFonts w:hint="eastAsia" w:ascii="宋体" w:hAnsi="宋体" w:eastAsia="宋体" w:cs="宋体"/>
          <w:color w:val="000000" w:themeColor="text1"/>
          <w:szCs w:val="20"/>
        </w:rPr>
        <w:t xml:space="preserve">的通知》（苏财购〔202</w:t>
      </w:r>
      <w:r>
        <w:rPr>
          <w:rFonts w:ascii="宋体" w:hAnsi="宋体" w:eastAsia="宋体" w:cs="宋体"/>
          <w:color w:val="000000" w:themeColor="text1"/>
          <w:szCs w:val="20"/>
        </w:rPr>
        <w:t xml:space="preserve">2</w:t>
      </w:r>
      <w:r>
        <w:rPr>
          <w:rFonts w:hint="eastAsia" w:ascii="宋体" w:hAnsi="宋体" w:eastAsia="宋体" w:cs="宋体"/>
          <w:color w:val="000000" w:themeColor="text1"/>
          <w:szCs w:val="20"/>
        </w:rPr>
        <w:t xml:space="preserve">〕</w:t>
      </w:r>
      <w:r>
        <w:rPr>
          <w:rFonts w:ascii="宋体" w:hAnsi="宋体" w:eastAsia="宋体" w:cs="宋体"/>
          <w:color w:val="000000" w:themeColor="text1"/>
          <w:szCs w:val="20"/>
        </w:rPr>
        <w:t xml:space="preserve">16</w:t>
      </w:r>
      <w:r>
        <w:rPr>
          <w:rFonts w:hint="eastAsia" w:ascii="宋体" w:hAnsi="宋体" w:eastAsia="宋体" w:cs="宋体"/>
          <w:color w:val="000000" w:themeColor="text1"/>
          <w:szCs w:val="20"/>
        </w:rPr>
        <w:t xml:space="preserve">号）的有关规定，对于符合上述文件规定情形的小微企业、残疾人福利性单位及监狱企业报价给予</w:t>
      </w:r>
      <w:r>
        <w:rPr>
          <w:rFonts w:ascii="宋体" w:hAnsi="宋体" w:eastAsia="宋体" w:cs="宋体"/>
          <w:b/>
          <w:color w:val="000000" w:themeColor="text1"/>
          <w:szCs w:val="20"/>
        </w:rPr>
        <w:t xml:space="preserve">2</w:t>
      </w:r>
      <w:r>
        <w:rPr>
          <w:rFonts w:hint="eastAsia" w:ascii="宋体" w:hAnsi="宋体" w:eastAsia="宋体" w:cs="宋体"/>
          <w:b/>
          <w:color w:val="000000" w:themeColor="text1"/>
          <w:szCs w:val="20"/>
        </w:rPr>
        <w:t xml:space="preserve">0%</w:t>
      </w:r>
      <w:r>
        <w:rPr>
          <w:rFonts w:hint="eastAsia" w:ascii="宋体" w:hAnsi="宋体" w:eastAsia="宋体" w:cs="宋体"/>
          <w:color w:val="000000" w:themeColor="text1"/>
          <w:szCs w:val="20"/>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eastAsia="宋体" w:cs="宋体"/>
          <w:b/>
          <w:color w:val="000000" w:themeColor="text1"/>
          <w:szCs w:val="20"/>
        </w:rPr>
        <w:t xml:space="preserve">服务类项目中供应商若使用退休人员，将不享受中小企业扶持政策。</w:t>
      </w:r>
      <w:r/>
    </w:p>
    <w:p>
      <w:pPr>
        <w:ind w:firstLine="420"/>
        <w:jc w:val="left"/>
        <w:spacing w:line="360" w:lineRule="auto"/>
        <w:widowControl/>
        <w:rPr>
          <w:rFonts w:ascii="宋体" w:hAnsi="宋体" w:eastAsia="宋体" w:cs="宋体"/>
          <w:b/>
          <w:color w:val="000000" w:themeColor="text1"/>
          <w:szCs w:val="21"/>
        </w:rPr>
      </w:pPr>
      <w:r>
        <w:rPr>
          <w:rFonts w:hint="eastAsia" w:ascii="宋体" w:hAnsi="宋体" w:eastAsia="宋体" w:cs="宋体"/>
          <w:bCs/>
          <w:color w:val="000000" w:themeColor="text1"/>
          <w:szCs w:val="20"/>
        </w:rPr>
        <w:t xml:space="preserve">小微企业提供《中小企业声明函》；监狱企业提供由省级以上监狱管理局、戒毒管理局（含新疆生产建</w:t>
      </w:r>
      <w:r>
        <w:rPr>
          <w:rFonts w:hint="eastAsia" w:ascii="宋体" w:hAnsi="宋体" w:eastAsia="宋体" w:cs="宋体"/>
          <w:color w:val="000000" w:themeColor="text1"/>
          <w:szCs w:val="20"/>
        </w:rPr>
        <w:t xml:space="preserve">设兵团）出具的属于监狱企业的证明文件；残疾人福利性单位提供《残疾人福利性单位声明函》。</w:t>
      </w:r>
      <w:r/>
    </w:p>
    <w:p>
      <w:pPr>
        <w:ind w:firstLine="420"/>
        <w:jc w:val="left"/>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0"/>
        </w:rPr>
        <w:t xml:space="preserve">注：</w:t>
      </w:r>
      <w:r/>
    </w:p>
    <w:p>
      <w:pPr>
        <w:ind w:firstLine="420"/>
        <w:jc w:val="left"/>
        <w:spacing w:line="360" w:lineRule="auto"/>
        <w:widowControl/>
        <w:rPr>
          <w:rFonts w:ascii="宋体" w:hAnsi="宋体" w:eastAsia="宋体" w:cs="宋体"/>
          <w:b/>
          <w:color w:val="000000" w:themeColor="text1"/>
          <w:szCs w:val="21"/>
        </w:rPr>
      </w:pPr>
      <w:r>
        <w:rPr>
          <w:rFonts w:hint="eastAsia" w:ascii="宋体" w:hAnsi="宋体" w:eastAsia="宋体" w:cs="宋体"/>
          <w:color w:val="000000" w:themeColor="text1"/>
          <w:szCs w:val="20"/>
        </w:rPr>
        <w:t xml:space="preserve">①填报“中小企业声明函”需严格按“工信部联企业〔2011〕300号通知中的《中小企业划型标准规定》进行。</w:t>
      </w:r>
      <w:r/>
    </w:p>
    <w:p>
      <w:pPr>
        <w:ind w:firstLine="420"/>
        <w:jc w:val="left"/>
        <w:spacing w:line="360" w:lineRule="auto"/>
        <w:widowControl/>
        <w:rPr>
          <w:rFonts w:ascii="宋体" w:hAnsi="宋体" w:eastAsia="宋体" w:cs="宋体"/>
          <w:color w:val="000000" w:themeColor="text1"/>
          <w:szCs w:val="20"/>
        </w:rPr>
      </w:pPr>
      <w:r>
        <w:rPr>
          <w:rFonts w:hint="eastAsia" w:ascii="宋体" w:hAnsi="宋体" w:eastAsia="宋体" w:cs="宋体"/>
          <w:color w:val="000000" w:themeColor="text1"/>
          <w:szCs w:val="20"/>
        </w:rPr>
        <w:t xml:space="preserve">②若供应商提供的声明函或认定证明为虚假材料，按“政府采购法”相关规定处理并报请政府监管部门给予行政处罚。</w:t>
      </w:r>
      <w:r/>
    </w:p>
    <w:p>
      <w:pPr>
        <w:ind w:firstLine="422"/>
        <w:jc w:val="left"/>
        <w:spacing w:line="360" w:lineRule="auto"/>
        <w:widowControl/>
        <w:rPr>
          <w:rFonts w:ascii="宋体" w:hAnsi="宋体" w:eastAsia="宋体" w:cs="宋体"/>
          <w:color w:val="000000" w:themeColor="text1"/>
          <w:szCs w:val="20"/>
        </w:rPr>
      </w:pPr>
      <w:r>
        <w:rPr>
          <w:rFonts w:hint="eastAsia" w:ascii="宋体" w:hAnsi="宋体" w:eastAsia="宋体" w:cs="宋体"/>
          <w:color w:val="000000" w:themeColor="text1"/>
          <w:szCs w:val="21"/>
        </w:rPr>
        <w:t xml:space="preserve">③若为专门面向中小企业采购的项目或者采购包，不再执行价格评审优惠的扶持政策。</w:t>
      </w:r>
      <w:r/>
    </w:p>
    <w:p>
      <w:pPr>
        <w:jc w:val="left"/>
        <w:spacing w:line="360" w:lineRule="auto"/>
        <w:rPr>
          <w:rFonts w:ascii="宋体" w:hAnsi="宋体" w:eastAsia="宋体" w:cs="Times New Roman"/>
          <w:color w:val="000000" w:themeColor="text1"/>
          <w:szCs w:val="21"/>
        </w:rPr>
      </w:pPr>
      <w:r>
        <w:rPr>
          <w:rFonts w:hint="eastAsia" w:ascii="宋体" w:hAnsi="宋体" w:eastAsia="宋体" w:cs="Times New Roman"/>
          <w:b/>
          <w:color w:val="000000" w:themeColor="text1"/>
          <w:szCs w:val="21"/>
        </w:rPr>
        <w:t xml:space="preserve">二、确定第二阶段成交供应商的方式</w:t>
      </w:r>
      <w:r/>
    </w:p>
    <w:p>
      <w:pPr>
        <w:ind w:firstLine="420"/>
        <w:jc w:val="left"/>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1.</w:t>
      </w:r>
      <w:r>
        <w:rPr>
          <w:rFonts w:hint="eastAsia" w:ascii="宋体" w:hAnsi="宋体" w:eastAsia="宋体" w:cs="宋体"/>
          <w:color w:val="000000" w:themeColor="text1"/>
          <w:szCs w:val="21"/>
        </w:rPr>
        <w:t xml:space="preserve">确定第二阶段成交供应商的方式为采购人通过“苏采云”系统通过直接选定服务供应商。直接选定：</w:t>
      </w:r>
      <w:r>
        <w:rPr>
          <w:rFonts w:hint="eastAsia" w:ascii="宋体" w:hAnsi="宋体" w:eastAsia="宋体" w:cs="宋体"/>
          <w:color w:val="000000" w:themeColor="text1"/>
        </w:rPr>
        <w:t xml:space="preserve">由采购人或者服务对象依据入围产品价格、质量以及服务便利性、用户评价等因素，从第一阶段入围供应商中直接选定。</w:t>
      </w:r>
      <w:r/>
    </w:p>
    <w:p>
      <w:pPr>
        <w:ind w:firstLine="420"/>
        <w:jc w:val="left"/>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2.如政府采购相关法律法规关于确定成交供应商的方式发生变化的，则应从其规定。</w:t>
      </w:r>
      <w:r/>
    </w:p>
    <w:sectPr>
      <w:footerReference w:type="default" r:id="rId13"/>
      <w:footnotePr/>
      <w:endnotePr/>
      <w:type w:val="nextPage"/>
      <w:pgSz w:w="11906" w:h="16838" w:orient="portrait"/>
      <w:pgMar w:top="1474" w:right="1418" w:bottom="1247" w:left="1418" w:header="851" w:footer="67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Times New Roman">
    <w:panose1 w:val="02020603050405020304"/>
  </w:font>
  <w:font w:name="楷体_GB2312">
    <w:panose1 w:val="02010609060101010101"/>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3827355"/>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7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w:t>
            </w:r>
            <w:r>
              <w:rPr>
                <w:b/>
                <w:bCs/>
                <w:sz w:val="24"/>
                <w:szCs w:val="24"/>
              </w:rPr>
              <w:fldChar w:fldCharType="end"/>
            </w:r>
            <w:r>
              <w:rPr>
                <w:lang w:val="zh-CN"/>
              </w:rPr>
              <w:t xml:space="preserve"> / </w:t>
            </w:r>
            <w:r>
              <w:rPr>
                <w:b/>
                <w:lang w:val="zh-CN"/>
              </w:rPr>
              <w:t xml:space="preserve">38</w:t>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2334233"/>
      <w:docPartObj>
        <w:docPartGallery w:val="Page Numbers (Bottom of Page)"/>
        <w:docPartUnique w:val="true"/>
      </w:docPartObj>
      <w:rPr/>
    </w:sdtPr>
    <w:sdtContent>
      <w:sdt>
        <w:sdtPr>
          <w15:appearance w15:val="boundingBox"/>
          <w:id w:val="1237911582"/>
          <w:docPartObj>
            <w:docPartGallery w:val="Page Numbers (Top of Page)"/>
            <w:docPartUnique w:val="true"/>
          </w:docPartObj>
          <w:rPr/>
        </w:sdtPr>
        <w:sdtContent>
          <w:p>
            <w:pPr>
              <w:pStyle w:val="87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31</w:t>
            </w:r>
            <w:r>
              <w:rPr>
                <w:b/>
                <w:bCs/>
                <w:sz w:val="24"/>
                <w:szCs w:val="24"/>
              </w:rPr>
              <w:fldChar w:fldCharType="end"/>
            </w:r>
            <w:r>
              <w:rPr>
                <w:lang w:val="zh-CN"/>
              </w:rPr>
              <w:t xml:space="preserve"> / </w:t>
            </w:r>
            <w:r>
              <w:rPr>
                <w:b/>
                <w:bCs/>
              </w:rPr>
              <w:t xml:space="preserve">38</w:t>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1862523"/>
      <w:docPartObj>
        <w:docPartGallery w:val="Page Numbers (Bottom of Page)"/>
        <w:docPartUnique w:val="true"/>
      </w:docPartObj>
      <w:rPr/>
    </w:sdtPr>
    <w:sdtContent>
      <w:sdt>
        <w:sdtPr>
          <w15:appearance w15:val="boundingBox"/>
          <w:id w:val="2146469695"/>
          <w:docPartObj>
            <w:docPartGallery w:val="Page Numbers (Top of Page)"/>
            <w:docPartUnique w:val="true"/>
          </w:docPartObj>
          <w:rPr/>
        </w:sdtPr>
        <w:sdtContent>
          <w:p>
            <w:pPr>
              <w:pStyle w:val="874"/>
              <w:jc w:val="center"/>
              <w:rPr>
                <w:lang w:val="zh-CN"/>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38</w:t>
            </w:r>
            <w:r>
              <w:rPr>
                <w:b/>
                <w:bCs/>
                <w:sz w:val="24"/>
                <w:szCs w:val="24"/>
              </w:rPr>
              <w:fldChar w:fldCharType="end"/>
            </w:r>
            <w:r>
              <w:rPr>
                <w:lang w:val="zh-CN"/>
              </w:rPr>
              <w:t xml:space="preserve"> / </w:t>
            </w:r>
            <w:r>
              <w:rPr>
                <w:rFonts w:hint="eastAsia"/>
                <w:b/>
                <w:lang w:val="zh-CN"/>
              </w:rPr>
              <w:t xml:space="preserve">3</w:t>
            </w:r>
            <w:r>
              <w:rPr>
                <w:b/>
                <w:lang w:val="zh-CN"/>
              </w:rPr>
              <w:t xml:space="preserve">8</w:t>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spacing w:line="360" w:lineRule="auto"/>
        <w:rPr>
          <w:rFonts w:ascii="宋体" w:hAnsi="宋体" w:eastAsia="宋体"/>
          <w:b/>
          <w:color w:val="000000"/>
        </w:rPr>
      </w:pPr>
      <w:r>
        <w:rPr>
          <w:rFonts w:hint="eastAsia" w:ascii="宋体" w:hAnsi="宋体" w:eastAsia="宋体"/>
          <w:b/>
          <w:color w:val="000000"/>
        </w:rPr>
        <w:t xml:space="preserve">备注：</w:t>
      </w:r>
      <w:r/>
    </w:p>
    <w:p>
      <w:pPr>
        <w:pStyle w:val="879"/>
        <w:ind w:firstLine="540"/>
        <w:spacing w:line="360" w:lineRule="auto"/>
        <w:rPr>
          <w:rFonts w:ascii="宋体" w:hAnsi="宋体" w:eastAsia="宋体"/>
          <w:color w:val="000000"/>
          <w:szCs w:val="18"/>
        </w:rPr>
      </w:pPr>
      <w:r>
        <w:rPr>
          <w:rFonts w:hint="eastAsia" w:ascii="宋体" w:hAnsi="宋体" w:eastAsia="宋体"/>
          <w:color w:val="000000"/>
          <w:szCs w:val="18"/>
        </w:rPr>
        <w:t xml:space="preserve">1</w:t>
      </w:r>
      <w:r>
        <w:rPr>
          <w:rFonts w:ascii="宋体" w:hAnsi="宋体" w:eastAsia="宋体"/>
          <w:color w:val="000000"/>
          <w:szCs w:val="18"/>
        </w:rPr>
        <w:t xml:space="preserve">.</w:t>
      </w:r>
      <w:r>
        <w:rPr>
          <w:rFonts w:hint="eastAsia" w:ascii="宋体" w:hAnsi="宋体" w:eastAsia="宋体"/>
          <w:color w:val="000000"/>
          <w:szCs w:val="18"/>
        </w:rPr>
        <w:t xml:space="preserve">从业人员、营业收入、资产总额填报上一年度数据，无上一年度数据的新成立企业可不填报。</w:t>
      </w:r>
      <w:r/>
    </w:p>
    <w:p>
      <w:pPr>
        <w:pStyle w:val="879"/>
        <w:ind w:firstLine="540"/>
        <w:spacing w:line="360" w:lineRule="auto"/>
        <w:rPr>
          <w:rFonts w:ascii="宋体" w:hAnsi="宋体" w:eastAsia="宋体"/>
          <w:color w:val="000000"/>
          <w:szCs w:val="18"/>
        </w:rPr>
      </w:pPr>
      <w:r>
        <w:rPr>
          <w:rFonts w:ascii="宋体" w:hAnsi="宋体" w:eastAsia="宋体"/>
          <w:color w:val="000000"/>
          <w:szCs w:val="18"/>
        </w:rPr>
        <w:t xml:space="preserve">2.</w:t>
      </w:r>
      <w:r>
        <w:rPr>
          <w:rFonts w:hint="eastAsia" w:ascii="宋体" w:hAnsi="宋体" w:eastAsia="宋体"/>
          <w:color w:val="000000"/>
          <w:szCs w:val="18"/>
        </w:rPr>
        <w:t xml:space="preserve">专门面向中小微型企业采购的项目，供应商如不提供此声明函，则不能通过资格审查；非专门面向中小微型企业采购的项目，供应商如不提供此声明函，价格将不做相应扣除。</w:t>
      </w:r>
      <w:r/>
    </w:p>
    <w:p>
      <w:pPr>
        <w:pStyle w:val="879"/>
        <w:ind w:firstLine="540"/>
        <w:spacing w:line="360" w:lineRule="auto"/>
        <w:rPr>
          <w:rFonts w:ascii="宋体" w:hAnsi="宋体" w:eastAsia="宋体"/>
          <w:color w:val="000000"/>
          <w:szCs w:val="18"/>
        </w:rPr>
      </w:pPr>
      <w:r>
        <w:rPr>
          <w:rFonts w:hint="eastAsia" w:ascii="宋体" w:hAnsi="宋体" w:eastAsia="宋体"/>
          <w:color w:val="000000"/>
          <w:szCs w:val="18"/>
        </w:rPr>
        <w:t xml:space="preserve">3</w:t>
      </w:r>
      <w:r>
        <w:rPr>
          <w:rFonts w:ascii="宋体" w:hAnsi="宋体" w:eastAsia="宋体"/>
          <w:color w:val="000000"/>
          <w:szCs w:val="18"/>
        </w:rPr>
        <w:t xml:space="preserve">.</w:t>
      </w:r>
      <w:r>
        <w:rPr>
          <w:rFonts w:hint="eastAsia" w:ascii="宋体" w:hAnsi="宋体" w:eastAsia="宋体"/>
          <w:b/>
          <w:color w:val="000000"/>
          <w:szCs w:val="18"/>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879"/>
        <w:ind w:firstLine="540"/>
        <w:spacing w:line="360" w:lineRule="auto"/>
        <w:rPr>
          <w:rFonts w:ascii="宋体" w:hAnsi="宋体" w:eastAsia="宋体"/>
          <w:color w:val="000000"/>
          <w:szCs w:val="18"/>
        </w:rPr>
      </w:pPr>
      <w:r>
        <w:rPr>
          <w:rFonts w:ascii="宋体" w:hAnsi="宋体" w:eastAsia="宋体"/>
          <w:color w:val="000000"/>
          <w:szCs w:val="18"/>
        </w:rPr>
        <w:t xml:space="preserve">4.</w:t>
      </w:r>
      <w:r>
        <w:rPr>
          <w:rFonts w:hint="eastAsia" w:ascii="宋体" w:hAnsi="宋体" w:eastAsia="宋体"/>
          <w:color w:val="000000"/>
          <w:szCs w:val="18"/>
        </w:rPr>
        <w:t xml:space="preserve">《中小企业声明函》中所填的行业应与本采购标的对应的中小企业划分标准所属行业一致，不一致的不可享受相应政策优惠。</w:t>
      </w:r>
      <w:r>
        <w:rPr>
          <w:rFonts w:hint="eastAsia" w:ascii="宋体" w:hAnsi="宋体" w:eastAsia="宋体"/>
          <w:b/>
          <w:color w:val="000000"/>
          <w:szCs w:val="18"/>
        </w:rPr>
        <w:t xml:space="preserve">本采购标的对应的中小企业划分标准所属行业，以征集文件中具体规定为准。</w:t>
      </w:r>
      <w:r/>
    </w:p>
    <w:p>
      <w:pPr>
        <w:pStyle w:val="879"/>
        <w:ind w:firstLine="540"/>
        <w:spacing w:line="360" w:lineRule="auto"/>
        <w:rPr>
          <w:rFonts w:ascii="宋体" w:hAnsi="宋体" w:eastAsia="宋体"/>
          <w:color w:val="000000"/>
          <w:szCs w:val="18"/>
        </w:rPr>
      </w:pPr>
      <w:r>
        <w:rPr>
          <w:rFonts w:hint="eastAsia" w:ascii="宋体" w:hAnsi="宋体" w:eastAsia="宋体"/>
          <w:szCs w:val="18"/>
        </w:rPr>
        <w:t xml:space="preserve">5</w:t>
      </w:r>
      <w:r>
        <w:rPr>
          <w:rFonts w:ascii="宋体" w:hAnsi="宋体" w:eastAsia="宋体"/>
          <w:szCs w:val="18"/>
        </w:rPr>
        <w:t xml:space="preserve">.</w:t>
      </w:r>
      <w:r>
        <w:rPr>
          <w:rFonts w:hint="eastAsia" w:ascii="宋体" w:hAnsi="宋体" w:eastAsia="宋体"/>
          <w:color w:val="000000"/>
          <w:szCs w:val="18"/>
        </w:rPr>
        <w:t xml:space="preserve">供应商自行勾选承接企业的企业规模类型。</w:t>
      </w:r>
      <w:r>
        <w:rPr>
          <w:rFonts w:hint="eastAsia" w:ascii="宋体" w:hAnsi="宋体" w:eastAsia="宋体"/>
          <w:b/>
          <w:color w:val="000000"/>
          <w:szCs w:val="18"/>
        </w:rPr>
        <w:t xml:space="preserve">如未对（中型企业、小型企业、微型企业）进行勾选，视同非中小微企业，不可享受相应扶持政策</w:t>
      </w:r>
      <w:r>
        <w:rPr>
          <w:rFonts w:hint="eastAsia" w:ascii="宋体" w:hAnsi="宋体" w:eastAsia="宋体"/>
          <w:color w:val="000000"/>
          <w:szCs w:val="18"/>
        </w:rPr>
        <w:t xml:space="preserve">。</w:t>
      </w:r>
      <w:r/>
    </w:p>
    <w:p>
      <w:pPr>
        <w:pStyle w:val="879"/>
        <w:ind w:firstLine="540"/>
        <w:spacing w:line="360" w:lineRule="auto"/>
        <w:rPr>
          <w:rFonts w:ascii="宋体" w:hAnsi="宋体" w:eastAsia="宋体"/>
          <w:szCs w:val="18"/>
        </w:rPr>
      </w:pPr>
      <w:r>
        <w:rPr>
          <w:rFonts w:ascii="宋体" w:hAnsi="宋体" w:eastAsia="宋体"/>
          <w:szCs w:val="18"/>
        </w:rPr>
        <w:t xml:space="preserve">6</w:t>
      </w:r>
      <w:r>
        <w:rPr>
          <w:rFonts w:hint="eastAsia" w:ascii="宋体" w:hAnsi="宋体" w:eastAsia="宋体"/>
          <w:szCs w:val="18"/>
        </w:rPr>
        <w:t xml:space="preserve">.成交单位为中小企业的，《中小企业声明函》将随成交结果同时公告。</w:t>
      </w:r>
      <w:r/>
    </w:p>
    <w:p>
      <w:pPr>
        <w:pStyle w:val="879"/>
        <w:ind w:firstLine="540"/>
        <w:spacing w:line="360" w:lineRule="auto"/>
        <w:rPr>
          <w:rFonts w:ascii="宋体" w:hAnsi="宋体" w:eastAsia="宋体"/>
          <w:szCs w:val="18"/>
        </w:rPr>
      </w:pPr>
      <w:r>
        <w:rPr>
          <w:rFonts w:ascii="宋体" w:hAnsi="宋体" w:eastAsia="宋体"/>
          <w:szCs w:val="18"/>
        </w:rPr>
        <w:t xml:space="preserve">7.</w:t>
      </w:r>
      <w:r>
        <w:rPr>
          <w:rFonts w:hint="eastAsia" w:ascii="宋体" w:hAnsi="宋体" w:eastAsia="宋体"/>
          <w:szCs w:val="18"/>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879"/>
        <w:ind w:firstLine="540"/>
        <w:spacing w:line="360" w:lineRule="auto"/>
        <w:rPr>
          <w:rFonts w:ascii="宋体" w:hAnsi="宋体" w:eastAsia="宋体"/>
          <w:szCs w:val="18"/>
        </w:rPr>
      </w:pPr>
      <w:r>
        <w:rPr>
          <w:rFonts w:hint="eastAsia" w:ascii="宋体" w:hAnsi="宋体" w:eastAsia="宋体"/>
          <w:szCs w:val="18"/>
        </w:rPr>
        <w:t xml:space="preserve">8</w:t>
      </w:r>
      <w:r>
        <w:rPr>
          <w:rFonts w:ascii="宋体" w:hAnsi="宋体" w:eastAsia="宋体"/>
          <w:szCs w:val="18"/>
        </w:rPr>
        <w:t xml:space="preserve">.</w:t>
      </w:r>
      <w:r>
        <w:rPr>
          <w:rFonts w:hint="eastAsia" w:ascii="宋体" w:hAnsi="宋体" w:eastAsia="宋体"/>
          <w:szCs w:val="18"/>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left"/>
      <w:rPr>
        <w:rFonts w:ascii="宋体" w:hAnsi="宋体" w:eastAsia="宋体"/>
      </w:rPr>
    </w:pPr>
    <w:r>
      <w:rPr>
        <w:rFonts w:hint="eastAsia" w:ascii="宋体" w:hAnsi="宋体" w:eastAsia="宋体"/>
      </w:rPr>
      <w:t xml:space="preserve">苏州市公共资源交易中心昆山分中心</w:t>
    </w:r>
    <w:r>
      <w:rPr>
        <w:rFonts w:ascii="宋体" w:hAnsi="宋体"/>
        <w:color w:val="000000"/>
        <w:szCs w:val="21"/>
      </w:rPr>
      <w:t xml:space="preserve">（</w:t>
    </w:r>
    <w:r>
      <w:rPr>
        <w:rFonts w:hint="eastAsia" w:ascii="宋体" w:hAnsi="宋体" w:eastAsia="宋体"/>
      </w:rPr>
      <w:t xml:space="preserve">昆山市政府集中采购中心）   </w:t>
    </w:r>
    <w:r>
      <w:rPr>
        <w:rFonts w:ascii="宋体" w:hAnsi="宋体" w:eastAsia="宋体"/>
      </w:rPr>
      <w:t xml:space="preserve">  </w:t>
    </w:r>
    <w:r>
      <w:rPr>
        <w:rFonts w:hint="eastAsia" w:ascii="宋体" w:hAnsi="宋体" w:eastAsia="宋体"/>
      </w:rPr>
      <w:t xml:space="preserve">项目编号：JSZC-320583-JZCG-K202</w:t>
    </w:r>
    <w:r>
      <w:rPr>
        <w:rFonts w:ascii="宋体" w:hAnsi="宋体" w:eastAsia="宋体"/>
      </w:rPr>
      <w:t xml:space="preserve">5</w:t>
    </w:r>
    <w:r>
      <w:rPr>
        <w:rFonts w:hint="eastAsia" w:ascii="宋体" w:hAnsi="宋体" w:eastAsia="宋体"/>
      </w:rPr>
      <w:t xml:space="preserve">-0</w:t>
    </w:r>
    <w:r>
      <w:rPr>
        <w:rFonts w:ascii="宋体" w:hAnsi="宋体" w:eastAsia="宋体"/>
      </w:rPr>
      <w:t xml:space="preserve">139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left"/>
      <w:rPr>
        <w:rFonts w:ascii="宋体" w:hAnsi="宋体" w:eastAsia="宋体"/>
      </w:rPr>
    </w:pPr>
    <w:r>
      <w:rPr>
        <w:rFonts w:hint="eastAsia" w:ascii="宋体" w:hAnsi="宋体" w:eastAsia="宋体"/>
      </w:rPr>
      <w:t xml:space="preserve">苏州市公共资源交易中心昆山分中心</w:t>
    </w:r>
    <w:r>
      <w:rPr>
        <w:rFonts w:ascii="宋体" w:hAnsi="宋体"/>
        <w:color w:val="000000"/>
        <w:szCs w:val="21"/>
      </w:rPr>
      <w:t xml:space="preserve">（</w:t>
    </w:r>
    <w:r>
      <w:rPr>
        <w:rFonts w:hint="eastAsia" w:ascii="宋体" w:hAnsi="宋体" w:eastAsia="宋体"/>
      </w:rPr>
      <w:t xml:space="preserve">昆山市政府集中采购中心）   </w:t>
    </w:r>
    <w:r>
      <w:rPr>
        <w:rFonts w:ascii="宋体" w:hAnsi="宋体" w:eastAsia="宋体"/>
      </w:rPr>
      <w:t xml:space="preserve">  </w:t>
    </w:r>
    <w:r>
      <w:rPr>
        <w:rFonts w:hint="eastAsia" w:ascii="宋体" w:hAnsi="宋体" w:eastAsia="宋体"/>
      </w:rPr>
      <w:t xml:space="preserve">项目编号：JSZC-320583-JZCG-K202</w:t>
    </w:r>
    <w:r>
      <w:rPr>
        <w:rFonts w:ascii="宋体" w:hAnsi="宋体" w:eastAsia="宋体"/>
      </w:rPr>
      <w:t xml:space="preserve">5</w:t>
    </w:r>
    <w:r>
      <w:rPr>
        <w:rFonts w:hint="eastAsia" w:ascii="宋体" w:hAnsi="宋体" w:eastAsia="宋体"/>
      </w:rPr>
      <w:t xml:space="preserve">-0</w:t>
    </w:r>
    <w:r>
      <w:rPr>
        <w:rFonts w:ascii="宋体" w:hAnsi="宋体" w:eastAsia="宋体"/>
      </w:rPr>
      <w:t xml:space="preserve">139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861"/>
    <w:link w:val="852"/>
    <w:uiPriority w:val="9"/>
    <w:rPr>
      <w:rFonts w:ascii="Arial" w:hAnsi="Arial" w:eastAsia="Arial" w:cs="Arial"/>
      <w:sz w:val="40"/>
      <w:szCs w:val="40"/>
    </w:rPr>
  </w:style>
  <w:style w:type="character" w:styleId="819">
    <w:name w:val="Heading 2 Char"/>
    <w:basedOn w:val="861"/>
    <w:link w:val="853"/>
    <w:uiPriority w:val="9"/>
    <w:rPr>
      <w:rFonts w:ascii="Arial" w:hAnsi="Arial" w:eastAsia="Arial" w:cs="Arial"/>
      <w:sz w:val="34"/>
    </w:rPr>
  </w:style>
  <w:style w:type="character" w:styleId="820">
    <w:name w:val="Heading 4 Char"/>
    <w:basedOn w:val="861"/>
    <w:link w:val="855"/>
    <w:uiPriority w:val="9"/>
    <w:rPr>
      <w:rFonts w:ascii="Arial" w:hAnsi="Arial" w:eastAsia="Arial" w:cs="Arial"/>
      <w:b/>
      <w:bCs/>
      <w:sz w:val="26"/>
      <w:szCs w:val="26"/>
    </w:rPr>
  </w:style>
  <w:style w:type="character" w:styleId="821">
    <w:name w:val="Heading 5 Char"/>
    <w:basedOn w:val="861"/>
    <w:link w:val="856"/>
    <w:uiPriority w:val="9"/>
    <w:rPr>
      <w:rFonts w:ascii="Arial" w:hAnsi="Arial" w:eastAsia="Arial" w:cs="Arial"/>
      <w:b/>
      <w:bCs/>
      <w:sz w:val="24"/>
      <w:szCs w:val="24"/>
    </w:rPr>
  </w:style>
  <w:style w:type="character" w:styleId="822">
    <w:name w:val="Heading 6 Char"/>
    <w:basedOn w:val="861"/>
    <w:link w:val="857"/>
    <w:uiPriority w:val="9"/>
    <w:rPr>
      <w:rFonts w:ascii="Arial" w:hAnsi="Arial" w:eastAsia="Arial" w:cs="Arial"/>
      <w:b/>
      <w:bCs/>
      <w:sz w:val="22"/>
      <w:szCs w:val="22"/>
    </w:rPr>
  </w:style>
  <w:style w:type="character" w:styleId="823">
    <w:name w:val="Heading 7 Char"/>
    <w:basedOn w:val="861"/>
    <w:link w:val="858"/>
    <w:uiPriority w:val="9"/>
    <w:rPr>
      <w:rFonts w:ascii="Arial" w:hAnsi="Arial" w:eastAsia="Arial" w:cs="Arial"/>
      <w:b/>
      <w:bCs/>
      <w:i/>
      <w:iCs/>
      <w:sz w:val="22"/>
      <w:szCs w:val="22"/>
    </w:rPr>
  </w:style>
  <w:style w:type="character" w:styleId="824">
    <w:name w:val="Heading 8 Char"/>
    <w:basedOn w:val="861"/>
    <w:link w:val="859"/>
    <w:uiPriority w:val="9"/>
    <w:rPr>
      <w:rFonts w:ascii="Arial" w:hAnsi="Arial" w:eastAsia="Arial" w:cs="Arial"/>
      <w:i/>
      <w:iCs/>
      <w:sz w:val="22"/>
      <w:szCs w:val="22"/>
    </w:rPr>
  </w:style>
  <w:style w:type="character" w:styleId="825">
    <w:name w:val="Heading 9 Char"/>
    <w:basedOn w:val="861"/>
    <w:link w:val="860"/>
    <w:uiPriority w:val="9"/>
    <w:rPr>
      <w:rFonts w:ascii="Arial" w:hAnsi="Arial" w:eastAsia="Arial" w:cs="Arial"/>
      <w:i/>
      <w:iCs/>
      <w:sz w:val="21"/>
      <w:szCs w:val="21"/>
    </w:rPr>
  </w:style>
  <w:style w:type="character" w:styleId="826">
    <w:name w:val="Title Char"/>
    <w:basedOn w:val="861"/>
    <w:link w:val="886"/>
    <w:uiPriority w:val="10"/>
    <w:rPr>
      <w:sz w:val="48"/>
      <w:szCs w:val="48"/>
    </w:rPr>
  </w:style>
  <w:style w:type="character" w:styleId="827">
    <w:name w:val="Subtitle Char"/>
    <w:basedOn w:val="861"/>
    <w:link w:val="878"/>
    <w:uiPriority w:val="11"/>
    <w:rPr>
      <w:sz w:val="24"/>
      <w:szCs w:val="24"/>
    </w:rPr>
  </w:style>
  <w:style w:type="character" w:styleId="828">
    <w:name w:val="Quote Char"/>
    <w:link w:val="908"/>
    <w:uiPriority w:val="29"/>
    <w:rPr>
      <w:i/>
    </w:rPr>
  </w:style>
  <w:style w:type="character" w:styleId="829">
    <w:name w:val="Intense Quote Char"/>
    <w:link w:val="910"/>
    <w:uiPriority w:val="30"/>
    <w:rPr>
      <w:i/>
    </w:rPr>
  </w:style>
  <w:style w:type="table" w:styleId="83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9">
    <w:name w:val="Endnote Text Char"/>
    <w:link w:val="872"/>
    <w:uiPriority w:val="99"/>
    <w:rPr>
      <w:sz w:val="20"/>
    </w:rPr>
  </w:style>
  <w:style w:type="paragraph" w:styleId="850">
    <w:name w:val="TOC Heading"/>
    <w:uiPriority w:val="39"/>
    <w:unhideWhenUsed/>
  </w:style>
  <w:style w:type="paragraph" w:styleId="851" w:default="1">
    <w:name w:val="Normal"/>
    <w:qFormat/>
    <w:pPr>
      <w:jc w:val="both"/>
      <w:widowControl w:val="off"/>
    </w:pPr>
    <w:rPr>
      <w:rFonts w:asciiTheme="minorHAnsi" w:hAnsiTheme="minorHAnsi" w:eastAsiaTheme="minorEastAsia" w:cstheme="minorBidi"/>
      <w:sz w:val="21"/>
      <w:szCs w:val="22"/>
    </w:rPr>
  </w:style>
  <w:style w:type="paragraph" w:styleId="852">
    <w:name w:val="Heading 1"/>
    <w:basedOn w:val="851"/>
    <w:next w:val="851"/>
    <w:link w:val="895"/>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96"/>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qFormat/>
    <w:pPr>
      <w:jc w:val="left"/>
      <w:keepLines/>
      <w:keepNext/>
      <w:outlineLvl w:val="2"/>
    </w:pPr>
    <w:rPr>
      <w:rFonts w:eastAsia="楷体_GB2312"/>
      <w:b/>
      <w:sz w:val="26"/>
      <w:szCs w:val="20"/>
    </w:rPr>
  </w:style>
  <w:style w:type="paragraph" w:styleId="855">
    <w:name w:val="Heading 4"/>
    <w:basedOn w:val="851"/>
    <w:next w:val="851"/>
    <w:link w:val="898"/>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99"/>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900"/>
    <w:uiPriority w:val="9"/>
    <w:unhideWhenUsed/>
    <w:qFormat/>
    <w:pPr>
      <w:keepLines/>
      <w:keepNext/>
      <w:spacing w:before="320" w:after="200"/>
      <w:outlineLvl w:val="5"/>
    </w:pPr>
    <w:rPr>
      <w:rFonts w:ascii="Arial" w:hAnsi="Arial" w:eastAsia="Arial" w:cs="Arial"/>
      <w:b/>
      <w:bCs/>
      <w:sz w:val="22"/>
    </w:rPr>
  </w:style>
  <w:style w:type="paragraph" w:styleId="858">
    <w:name w:val="Heading 7"/>
    <w:basedOn w:val="851"/>
    <w:next w:val="851"/>
    <w:link w:val="901"/>
    <w:uiPriority w:val="9"/>
    <w:unhideWhenUsed/>
    <w:qFormat/>
    <w:pPr>
      <w:keepLines/>
      <w:keepNext/>
      <w:spacing w:before="320" w:after="200"/>
      <w:outlineLvl w:val="6"/>
    </w:pPr>
    <w:rPr>
      <w:rFonts w:ascii="Arial" w:hAnsi="Arial" w:eastAsia="Arial" w:cs="Arial"/>
      <w:b/>
      <w:bCs/>
      <w:i/>
      <w:iCs/>
      <w:sz w:val="22"/>
    </w:rPr>
  </w:style>
  <w:style w:type="paragraph" w:styleId="859">
    <w:name w:val="Heading 8"/>
    <w:basedOn w:val="851"/>
    <w:next w:val="851"/>
    <w:link w:val="902"/>
    <w:uiPriority w:val="9"/>
    <w:unhideWhenUsed/>
    <w:qFormat/>
    <w:pPr>
      <w:keepLines/>
      <w:keepNext/>
      <w:spacing w:before="320" w:after="200"/>
      <w:outlineLvl w:val="7"/>
    </w:pPr>
    <w:rPr>
      <w:rFonts w:ascii="Arial" w:hAnsi="Arial" w:eastAsia="Arial" w:cs="Arial"/>
      <w:i/>
      <w:iCs/>
      <w:sz w:val="22"/>
    </w:rPr>
  </w:style>
  <w:style w:type="paragraph" w:styleId="860">
    <w:name w:val="Heading 9"/>
    <w:basedOn w:val="851"/>
    <w:next w:val="851"/>
    <w:link w:val="903"/>
    <w:uiPriority w:val="9"/>
    <w:unhideWhenUsed/>
    <w:qFormat/>
    <w:pPr>
      <w:keepLines/>
      <w:keepNext/>
      <w:spacing w:before="320" w:after="200"/>
      <w:outlineLvl w:val="8"/>
    </w:pPr>
    <w:rPr>
      <w:rFonts w:ascii="Arial" w:hAnsi="Arial" w:eastAsia="Arial" w:cs="Arial"/>
      <w:i/>
      <w:iCs/>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toc 7"/>
    <w:basedOn w:val="851"/>
    <w:next w:val="851"/>
    <w:uiPriority w:val="39"/>
    <w:unhideWhenUsed/>
    <w:qFormat/>
    <w:pPr>
      <w:ind w:left="1701"/>
      <w:spacing w:after="57"/>
    </w:pPr>
  </w:style>
  <w:style w:type="paragraph" w:styleId="865">
    <w:name w:val="Normal Indent"/>
    <w:basedOn w:val="851"/>
    <w:next w:val="851"/>
    <w:qFormat/>
    <w:pPr>
      <w:ind w:left="420" w:firstLine="4772"/>
    </w:pPr>
  </w:style>
  <w:style w:type="paragraph" w:styleId="866">
    <w:name w:val="Caption"/>
    <w:basedOn w:val="851"/>
    <w:next w:val="851"/>
    <w:uiPriority w:val="35"/>
    <w:semiHidden/>
    <w:unhideWhenUsed/>
    <w:qFormat/>
    <w:pPr>
      <w:spacing w:line="276" w:lineRule="auto"/>
    </w:pPr>
    <w:rPr>
      <w:b/>
      <w:bCs/>
      <w:color w:val="4f81bd" w:themeColor="accent1"/>
      <w:sz w:val="18"/>
      <w:szCs w:val="18"/>
    </w:rPr>
  </w:style>
  <w:style w:type="paragraph" w:styleId="867">
    <w:name w:val="annotation text"/>
    <w:basedOn w:val="851"/>
    <w:link w:val="1052"/>
    <w:uiPriority w:val="99"/>
    <w:qFormat/>
    <w:pPr>
      <w:jc w:val="left"/>
    </w:pPr>
  </w:style>
  <w:style w:type="paragraph" w:styleId="868">
    <w:name w:val="Body Text"/>
    <w:basedOn w:val="851"/>
    <w:next w:val="865"/>
    <w:qFormat/>
    <w:pPr>
      <w:ind w:firstLine="2560"/>
    </w:pPr>
  </w:style>
  <w:style w:type="paragraph" w:styleId="869">
    <w:name w:val="toc 5"/>
    <w:basedOn w:val="851"/>
    <w:next w:val="851"/>
    <w:uiPriority w:val="39"/>
    <w:unhideWhenUsed/>
    <w:qFormat/>
    <w:pPr>
      <w:ind w:left="1134"/>
      <w:spacing w:after="57"/>
    </w:pPr>
  </w:style>
  <w:style w:type="paragraph" w:styleId="870">
    <w:name w:val="toc 3"/>
    <w:basedOn w:val="851"/>
    <w:next w:val="851"/>
    <w:uiPriority w:val="39"/>
    <w:unhideWhenUsed/>
    <w:qFormat/>
    <w:pPr>
      <w:ind w:left="567"/>
      <w:spacing w:after="57"/>
    </w:pPr>
  </w:style>
  <w:style w:type="paragraph" w:styleId="871">
    <w:name w:val="toc 8"/>
    <w:basedOn w:val="851"/>
    <w:next w:val="851"/>
    <w:uiPriority w:val="39"/>
    <w:unhideWhenUsed/>
    <w:qFormat/>
    <w:pPr>
      <w:ind w:left="1984"/>
      <w:spacing w:after="57"/>
    </w:pPr>
  </w:style>
  <w:style w:type="paragraph" w:styleId="872">
    <w:name w:val="endnote text"/>
    <w:basedOn w:val="851"/>
    <w:link w:val="1041"/>
    <w:uiPriority w:val="99"/>
    <w:semiHidden/>
    <w:unhideWhenUsed/>
    <w:qFormat/>
    <w:rPr>
      <w:sz w:val="20"/>
    </w:rPr>
  </w:style>
  <w:style w:type="paragraph" w:styleId="873">
    <w:name w:val="Balloon Text"/>
    <w:basedOn w:val="851"/>
    <w:link w:val="1054"/>
    <w:uiPriority w:val="99"/>
    <w:semiHidden/>
    <w:unhideWhenUsed/>
    <w:qFormat/>
    <w:rPr>
      <w:sz w:val="18"/>
      <w:szCs w:val="18"/>
    </w:rPr>
  </w:style>
  <w:style w:type="paragraph" w:styleId="874">
    <w:name w:val="Footer"/>
    <w:basedOn w:val="851"/>
    <w:link w:val="1045"/>
    <w:uiPriority w:val="99"/>
    <w:unhideWhenUsed/>
    <w:qFormat/>
    <w:pPr>
      <w:jc w:val="left"/>
      <w:tabs>
        <w:tab w:val="center" w:pos="4153" w:leader="none"/>
        <w:tab w:val="right" w:pos="8306" w:leader="none"/>
      </w:tabs>
    </w:pPr>
    <w:rPr>
      <w:sz w:val="18"/>
      <w:szCs w:val="18"/>
    </w:rPr>
  </w:style>
  <w:style w:type="paragraph" w:styleId="875">
    <w:name w:val="Header"/>
    <w:basedOn w:val="851"/>
    <w:link w:val="10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51"/>
    <w:next w:val="851"/>
    <w:uiPriority w:val="39"/>
    <w:unhideWhenUsed/>
    <w:qFormat/>
    <w:pPr>
      <w:spacing w:after="57"/>
    </w:pPr>
  </w:style>
  <w:style w:type="paragraph" w:styleId="877">
    <w:name w:val="toc 4"/>
    <w:basedOn w:val="851"/>
    <w:next w:val="851"/>
    <w:uiPriority w:val="39"/>
    <w:unhideWhenUsed/>
    <w:qFormat/>
    <w:pPr>
      <w:ind w:left="850"/>
      <w:spacing w:after="57"/>
    </w:pPr>
  </w:style>
  <w:style w:type="paragraph" w:styleId="878">
    <w:name w:val="Subtitle"/>
    <w:basedOn w:val="851"/>
    <w:next w:val="851"/>
    <w:link w:val="907"/>
    <w:uiPriority w:val="11"/>
    <w:qFormat/>
    <w:pPr>
      <w:spacing w:before="200" w:after="200"/>
    </w:pPr>
    <w:rPr>
      <w:sz w:val="24"/>
      <w:szCs w:val="24"/>
    </w:rPr>
  </w:style>
  <w:style w:type="paragraph" w:styleId="879">
    <w:name w:val="footnote text"/>
    <w:basedOn w:val="851"/>
    <w:qFormat/>
    <w:pPr>
      <w:jc w:val="left"/>
    </w:pPr>
    <w:rPr>
      <w:rFonts w:ascii="Times New Roman" w:hAnsi="Times New Roman" w:eastAsia="楷体_GB2312" w:cs="Times New Roman"/>
      <w:sz w:val="18"/>
      <w:szCs w:val="20"/>
    </w:rPr>
  </w:style>
  <w:style w:type="paragraph" w:styleId="880">
    <w:name w:val="toc 6"/>
    <w:basedOn w:val="851"/>
    <w:next w:val="851"/>
    <w:uiPriority w:val="39"/>
    <w:unhideWhenUsed/>
    <w:qFormat/>
    <w:pPr>
      <w:ind w:left="1417"/>
      <w:spacing w:after="57"/>
    </w:pPr>
  </w:style>
  <w:style w:type="paragraph" w:styleId="881">
    <w:name w:val="table of figures"/>
    <w:basedOn w:val="851"/>
    <w:next w:val="851"/>
    <w:uiPriority w:val="99"/>
    <w:unhideWhenUsed/>
    <w:qFormat/>
  </w:style>
  <w:style w:type="paragraph" w:styleId="882">
    <w:name w:val="toc 2"/>
    <w:basedOn w:val="851"/>
    <w:next w:val="851"/>
    <w:uiPriority w:val="39"/>
    <w:unhideWhenUsed/>
    <w:qFormat/>
    <w:pPr>
      <w:ind w:left="283"/>
      <w:spacing w:after="57"/>
    </w:pPr>
  </w:style>
  <w:style w:type="paragraph" w:styleId="883">
    <w:name w:val="toc 9"/>
    <w:basedOn w:val="851"/>
    <w:next w:val="851"/>
    <w:uiPriority w:val="39"/>
    <w:unhideWhenUsed/>
    <w:qFormat/>
    <w:pPr>
      <w:ind w:left="2268"/>
      <w:spacing w:after="57"/>
    </w:pPr>
  </w:style>
  <w:style w:type="paragraph" w:styleId="884">
    <w:name w:val="HTML Preformatted"/>
    <w:basedOn w:val="85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85">
    <w:name w:val="Normal (Web)"/>
    <w:basedOn w:val="851"/>
    <w:qFormat/>
    <w:pPr>
      <w:jc w:val="left"/>
      <w:spacing w:beforeAutospacing="1" w:afterAutospacing="1"/>
    </w:pPr>
    <w:rPr>
      <w:rFonts w:cs="Times New Roman"/>
      <w:sz w:val="24"/>
    </w:rPr>
  </w:style>
  <w:style w:type="paragraph" w:styleId="886">
    <w:name w:val="Title"/>
    <w:basedOn w:val="851"/>
    <w:next w:val="851"/>
    <w:link w:val="906"/>
    <w:uiPriority w:val="10"/>
    <w:qFormat/>
    <w:pPr>
      <w:contextualSpacing/>
      <w:spacing w:before="300" w:after="200"/>
    </w:pPr>
    <w:rPr>
      <w:sz w:val="48"/>
      <w:szCs w:val="48"/>
    </w:rPr>
  </w:style>
  <w:style w:type="paragraph" w:styleId="887">
    <w:name w:val="annotation subject"/>
    <w:basedOn w:val="867"/>
    <w:next w:val="867"/>
    <w:link w:val="1053"/>
    <w:uiPriority w:val="99"/>
    <w:semiHidden/>
    <w:unhideWhenUsed/>
    <w:qFormat/>
    <w:rPr>
      <w:b/>
      <w:bCs/>
    </w:rPr>
  </w:style>
  <w:style w:type="table" w:styleId="888">
    <w:name w:val="Table Grid"/>
    <w:basedOn w:val="8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endnote reference"/>
    <w:basedOn w:val="861"/>
    <w:uiPriority w:val="99"/>
    <w:semiHidden/>
    <w:unhideWhenUsed/>
    <w:qFormat/>
    <w:rPr>
      <w:vertAlign w:val="superscript"/>
    </w:rPr>
  </w:style>
  <w:style w:type="character" w:styleId="890">
    <w:name w:val="FollowedHyperlink"/>
    <w:basedOn w:val="861"/>
    <w:uiPriority w:val="99"/>
    <w:semiHidden/>
    <w:unhideWhenUsed/>
    <w:qFormat/>
    <w:rPr>
      <w:color w:val="333333"/>
      <w:u w:val="none"/>
    </w:rPr>
  </w:style>
  <w:style w:type="character" w:styleId="891">
    <w:name w:val="Emphasis"/>
    <w:basedOn w:val="861"/>
    <w:uiPriority w:val="20"/>
    <w:qFormat/>
  </w:style>
  <w:style w:type="character" w:styleId="892">
    <w:name w:val="Hyperlink"/>
    <w:basedOn w:val="861"/>
    <w:uiPriority w:val="99"/>
    <w:unhideWhenUsed/>
    <w:qFormat/>
    <w:rPr>
      <w:color w:val="333333"/>
      <w:u w:val="none"/>
    </w:rPr>
  </w:style>
  <w:style w:type="character" w:styleId="893">
    <w:name w:val="annotation reference"/>
    <w:qFormat/>
    <w:rPr>
      <w:sz w:val="21"/>
      <w:szCs w:val="21"/>
    </w:rPr>
  </w:style>
  <w:style w:type="character" w:styleId="894">
    <w:name w:val="footnote reference"/>
    <w:basedOn w:val="861"/>
    <w:uiPriority w:val="99"/>
    <w:unhideWhenUsed/>
    <w:qFormat/>
    <w:rPr>
      <w:vertAlign w:val="superscript"/>
    </w:rPr>
  </w:style>
  <w:style w:type="character" w:styleId="895" w:customStyle="1">
    <w:name w:val="标题 1 字符"/>
    <w:basedOn w:val="861"/>
    <w:link w:val="852"/>
    <w:uiPriority w:val="9"/>
    <w:qFormat/>
    <w:rPr>
      <w:rFonts w:ascii="Arial" w:hAnsi="Arial" w:eastAsia="Arial" w:cs="Arial"/>
      <w:sz w:val="40"/>
      <w:szCs w:val="40"/>
    </w:rPr>
  </w:style>
  <w:style w:type="character" w:styleId="896" w:customStyle="1">
    <w:name w:val="标题 2 字符"/>
    <w:basedOn w:val="861"/>
    <w:link w:val="853"/>
    <w:uiPriority w:val="9"/>
    <w:qFormat/>
    <w:rPr>
      <w:rFonts w:ascii="Arial" w:hAnsi="Arial" w:eastAsia="Arial" w:cs="Arial"/>
      <w:sz w:val="34"/>
    </w:rPr>
  </w:style>
  <w:style w:type="character" w:styleId="897" w:customStyle="1">
    <w:name w:val="Heading 3 Char"/>
    <w:basedOn w:val="861"/>
    <w:uiPriority w:val="9"/>
    <w:qFormat/>
    <w:rPr>
      <w:rFonts w:ascii="Arial" w:hAnsi="Arial" w:eastAsia="Arial" w:cs="Arial"/>
      <w:sz w:val="30"/>
      <w:szCs w:val="30"/>
    </w:rPr>
  </w:style>
  <w:style w:type="character" w:styleId="898" w:customStyle="1">
    <w:name w:val="标题 4 字符"/>
    <w:basedOn w:val="861"/>
    <w:link w:val="855"/>
    <w:uiPriority w:val="9"/>
    <w:qFormat/>
    <w:rPr>
      <w:rFonts w:ascii="Arial" w:hAnsi="Arial" w:eastAsia="Arial" w:cs="Arial"/>
      <w:b/>
      <w:bCs/>
      <w:sz w:val="26"/>
      <w:szCs w:val="26"/>
    </w:rPr>
  </w:style>
  <w:style w:type="character" w:styleId="899" w:customStyle="1">
    <w:name w:val="标题 5 字符"/>
    <w:basedOn w:val="861"/>
    <w:link w:val="856"/>
    <w:uiPriority w:val="9"/>
    <w:qFormat/>
    <w:rPr>
      <w:rFonts w:ascii="Arial" w:hAnsi="Arial" w:eastAsia="Arial" w:cs="Arial"/>
      <w:b/>
      <w:bCs/>
      <w:sz w:val="24"/>
      <w:szCs w:val="24"/>
    </w:rPr>
  </w:style>
  <w:style w:type="character" w:styleId="900" w:customStyle="1">
    <w:name w:val="标题 6 字符"/>
    <w:basedOn w:val="861"/>
    <w:link w:val="857"/>
    <w:uiPriority w:val="9"/>
    <w:qFormat/>
    <w:rPr>
      <w:rFonts w:ascii="Arial" w:hAnsi="Arial" w:eastAsia="Arial" w:cs="Arial"/>
      <w:b/>
      <w:bCs/>
      <w:sz w:val="22"/>
      <w:szCs w:val="22"/>
    </w:rPr>
  </w:style>
  <w:style w:type="character" w:styleId="901" w:customStyle="1">
    <w:name w:val="标题 7 字符"/>
    <w:basedOn w:val="861"/>
    <w:link w:val="858"/>
    <w:uiPriority w:val="9"/>
    <w:qFormat/>
    <w:rPr>
      <w:rFonts w:ascii="Arial" w:hAnsi="Arial" w:eastAsia="Arial" w:cs="Arial"/>
      <w:b/>
      <w:bCs/>
      <w:i/>
      <w:iCs/>
      <w:sz w:val="22"/>
      <w:szCs w:val="22"/>
    </w:rPr>
  </w:style>
  <w:style w:type="character" w:styleId="902" w:customStyle="1">
    <w:name w:val="标题 8 字符"/>
    <w:basedOn w:val="861"/>
    <w:link w:val="859"/>
    <w:uiPriority w:val="9"/>
    <w:qFormat/>
    <w:rPr>
      <w:rFonts w:ascii="Arial" w:hAnsi="Arial" w:eastAsia="Arial" w:cs="Arial"/>
      <w:i/>
      <w:iCs/>
      <w:sz w:val="22"/>
      <w:szCs w:val="22"/>
    </w:rPr>
  </w:style>
  <w:style w:type="character" w:styleId="903" w:customStyle="1">
    <w:name w:val="标题 9 字符"/>
    <w:basedOn w:val="861"/>
    <w:link w:val="860"/>
    <w:uiPriority w:val="9"/>
    <w:qFormat/>
    <w:rPr>
      <w:rFonts w:ascii="Arial" w:hAnsi="Arial" w:eastAsia="Arial" w:cs="Arial"/>
      <w:i/>
      <w:iCs/>
      <w:sz w:val="21"/>
      <w:szCs w:val="21"/>
    </w:rPr>
  </w:style>
  <w:style w:type="paragraph" w:styleId="904">
    <w:name w:val="List Paragraph"/>
    <w:basedOn w:val="851"/>
    <w:uiPriority w:val="34"/>
    <w:qFormat/>
    <w:pPr>
      <w:contextualSpacing/>
      <w:ind w:left="720"/>
    </w:pPr>
  </w:style>
  <w:style w:type="paragraph" w:styleId="905">
    <w:name w:val="No Spacing"/>
    <w:uiPriority w:val="1"/>
    <w:qFormat/>
  </w:style>
  <w:style w:type="character" w:styleId="906" w:customStyle="1">
    <w:name w:val="标题 字符"/>
    <w:basedOn w:val="861"/>
    <w:link w:val="886"/>
    <w:uiPriority w:val="10"/>
    <w:qFormat/>
    <w:rPr>
      <w:sz w:val="48"/>
      <w:szCs w:val="48"/>
    </w:rPr>
  </w:style>
  <w:style w:type="character" w:styleId="907" w:customStyle="1">
    <w:name w:val="副标题 字符"/>
    <w:basedOn w:val="861"/>
    <w:link w:val="878"/>
    <w:uiPriority w:val="11"/>
    <w:qFormat/>
    <w:rPr>
      <w:sz w:val="24"/>
      <w:szCs w:val="24"/>
    </w:rPr>
  </w:style>
  <w:style w:type="paragraph" w:styleId="908">
    <w:name w:val="Quote"/>
    <w:basedOn w:val="851"/>
    <w:next w:val="851"/>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51"/>
    <w:next w:val="851"/>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61"/>
    <w:uiPriority w:val="99"/>
    <w:qFormat/>
  </w:style>
  <w:style w:type="character" w:styleId="913" w:customStyle="1">
    <w:name w:val="Footer Char"/>
    <w:basedOn w:val="861"/>
    <w:uiPriority w:val="99"/>
    <w:qFormat/>
  </w:style>
  <w:style w:type="character" w:styleId="914" w:customStyle="1">
    <w:name w:val="Caption Char"/>
    <w:uiPriority w:val="99"/>
    <w:qFormat/>
  </w:style>
  <w:style w:type="table" w:styleId="915" w:customStyle="1">
    <w:name w:val="Table Grid Light"/>
    <w:basedOn w:val="8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6" w:customStyle="1">
    <w:name w:val="无格式表格 11"/>
    <w:basedOn w:val="8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6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6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6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6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6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6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6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basedOn w:val="8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6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6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6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6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4" w:customStyle="1">
    <w:name w:val="Grid Table 4 - Accent 2"/>
    <w:basedOn w:val="86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5" w:customStyle="1">
    <w:name w:val="Grid Table 4 - Accent 3"/>
    <w:basedOn w:val="8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6" w:customStyle="1">
    <w:name w:val="Grid Table 4 - Accent 4"/>
    <w:basedOn w:val="8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basedOn w:val="86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7" w:customStyle="1">
    <w:name w:val="Grid Table 6 Colorful - Accent 1"/>
    <w:basedOn w:val="8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8" w:customStyle="1">
    <w:name w:val="Grid Table 6 Colorful - Accent 2"/>
    <w:basedOn w:val="86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9" w:customStyle="1">
    <w:name w:val="Grid Table 6 Colorful - Accent 3"/>
    <w:basedOn w:val="862"/>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0" w:customStyle="1">
    <w:name w:val="Grid Table 6 Colorful - Accent 4"/>
    <w:basedOn w:val="8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1" w:customStyle="1">
    <w:name w:val="Grid Table 6 Colorful - Accent 5"/>
    <w:basedOn w:val="8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2" w:customStyle="1">
    <w:name w:val="Grid Table 6 Colorful - Accent 6"/>
    <w:basedOn w:val="8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3" w:customStyle="1">
    <w:name w:val="网格表 7 彩色1"/>
    <w:basedOn w:val="86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6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62"/>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6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6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62"/>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62"/>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6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6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62"/>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basedOn w:val="86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8" w:customStyle="1">
    <w:name w:val="List Table 2 - Accent 1"/>
    <w:basedOn w:val="8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basedOn w:val="86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0" w:customStyle="1">
    <w:name w:val="List Table 2 - Accent 3"/>
    <w:basedOn w:val="8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basedOn w:val="8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basedOn w:val="8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basedOn w:val="8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basedOn w:val="86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62"/>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6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basedOn w:val="86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9" w:customStyle="1">
    <w:name w:val="List Table 5 Dark - Accent 1"/>
    <w:basedOn w:val="8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0" w:customStyle="1">
    <w:name w:val="List Table 5 Dark - Accent 2"/>
    <w:basedOn w:val="86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1" w:customStyle="1">
    <w:name w:val="List Table 5 Dark - Accent 3"/>
    <w:basedOn w:val="862"/>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2" w:customStyle="1">
    <w:name w:val="List Table 5 Dark - Accent 4"/>
    <w:basedOn w:val="8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3" w:customStyle="1">
    <w:name w:val="List Table 5 Dark - Accent 5"/>
    <w:basedOn w:val="8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4" w:customStyle="1">
    <w:name w:val="List Table 5 Dark - Accent 6"/>
    <w:basedOn w:val="8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5" w:customStyle="1">
    <w:name w:val="清单表 6 彩色1"/>
    <w:basedOn w:val="86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6" w:customStyle="1">
    <w:name w:val="List Table 6 Colorful - Accent 1"/>
    <w:basedOn w:val="862"/>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7" w:customStyle="1">
    <w:name w:val="List Table 6 Colorful - Accent 2"/>
    <w:basedOn w:val="862"/>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8" w:customStyle="1">
    <w:name w:val="List Table 6 Colorful - Accent 3"/>
    <w:basedOn w:val="862"/>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9" w:customStyle="1">
    <w:name w:val="List Table 6 Colorful - Accent 4"/>
    <w:basedOn w:val="86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0" w:customStyle="1">
    <w:name w:val="List Table 6 Colorful - Accent 5"/>
    <w:basedOn w:val="86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1" w:customStyle="1">
    <w:name w:val="List Table 6 Colorful - Accent 6"/>
    <w:basedOn w:val="86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2" w:customStyle="1">
    <w:name w:val="清单表 7 彩色1"/>
    <w:basedOn w:val="86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62"/>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62"/>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62"/>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62"/>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62"/>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62"/>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Lined - Accent 1"/>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1" w:customStyle="1">
    <w:name w:val="Lined - Accent 2"/>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2" w:customStyle="1">
    <w:name w:val="Lined - Accent 3"/>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3" w:customStyle="1">
    <w:name w:val="Lined - Accent 4"/>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6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7" w:customStyle="1">
    <w:name w:val="Bordered &amp; Lined - Accent 1"/>
    <w:basedOn w:val="862"/>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8" w:customStyle="1">
    <w:name w:val="Bordered &amp; Lined - Accent 2"/>
    <w:basedOn w:val="86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9" w:customStyle="1">
    <w:name w:val="Bordered &amp; Lined - Accent 3"/>
    <w:basedOn w:val="862"/>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0" w:customStyle="1">
    <w:name w:val="Bordered &amp; Lined - Accent 4"/>
    <w:basedOn w:val="8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6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4" w:customStyle="1">
    <w:name w:val="Bordered - Accent 1"/>
    <w:basedOn w:val="86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6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6" w:customStyle="1">
    <w:name w:val="Bordered - Accent 3"/>
    <w:basedOn w:val="8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7" w:customStyle="1">
    <w:name w:val="Bordered - Accent 4"/>
    <w:basedOn w:val="8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6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Footnote Text Char"/>
    <w:uiPriority w:val="99"/>
    <w:qFormat/>
    <w:rPr>
      <w:sz w:val="18"/>
    </w:rPr>
  </w:style>
  <w:style w:type="character" w:styleId="1041" w:customStyle="1">
    <w:name w:val="尾注文本 字符"/>
    <w:link w:val="872"/>
    <w:uiPriority w:val="99"/>
    <w:qFormat/>
    <w:rPr>
      <w:sz w:val="20"/>
    </w:rPr>
  </w:style>
  <w:style w:type="paragraph" w:styleId="1042" w:customStyle="1">
    <w:name w:val="TOC 标题1"/>
    <w:uiPriority w:val="39"/>
    <w:unhideWhenUsed/>
    <w:qFormat/>
  </w:style>
  <w:style w:type="paragraph" w:styleId="1043" w:customStyle="1">
    <w:name w:val="1正文"/>
    <w:basedOn w:val="851"/>
    <w:qFormat/>
    <w:rPr>
      <w:rFonts w:ascii="宋体" w:hAnsi="宋体"/>
      <w:color w:val="000000"/>
      <w:sz w:val="15"/>
      <w:szCs w:val="14"/>
    </w:rPr>
  </w:style>
  <w:style w:type="character" w:styleId="1044" w:customStyle="1">
    <w:name w:val="页眉 字符"/>
    <w:basedOn w:val="861"/>
    <w:link w:val="875"/>
    <w:uiPriority w:val="99"/>
    <w:qFormat/>
    <w:rPr>
      <w:sz w:val="18"/>
      <w:szCs w:val="18"/>
    </w:rPr>
  </w:style>
  <w:style w:type="character" w:styleId="1045" w:customStyle="1">
    <w:name w:val="页脚 字符"/>
    <w:basedOn w:val="861"/>
    <w:link w:val="874"/>
    <w:uiPriority w:val="99"/>
    <w:qFormat/>
    <w:rPr>
      <w:sz w:val="18"/>
      <w:szCs w:val="18"/>
    </w:rPr>
  </w:style>
  <w:style w:type="table" w:styleId="1046" w:customStyle="1">
    <w:name w:val="网格型2"/>
    <w:basedOn w:val="862"/>
    <w:uiPriority w:val="59"/>
    <w:qFormat/>
    <w:rPr>
      <w:rFonts w:ascii="Times New Roman" w:hAnsi="Times New Roman"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7" w:customStyle="1">
    <w:name w:val="网格型1"/>
    <w:basedOn w:val="862"/>
    <w:uiPriority w:val="59"/>
    <w:qFormat/>
    <w:rPr>
      <w:rFonts w:ascii="Times New Roman" w:hAnsi="Times New Roman"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8" w:customStyle="1">
    <w:name w:val="网格型21"/>
    <w:basedOn w:val="862"/>
    <w:uiPriority w:val="59"/>
    <w:qFormat/>
    <w:rPr>
      <w:rFonts w:ascii="Times New Roman" w:hAnsi="Times New Roman"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9" w:customStyle="1">
    <w:name w:val="网格型7"/>
    <w:basedOn w:val="862"/>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0" w:customStyle="1">
    <w:name w:val="Table Text"/>
    <w:basedOn w:val="851"/>
    <w:semiHidden/>
    <w:qFormat/>
    <w:pPr>
      <w:jc w:val="left"/>
      <w:widowControl/>
    </w:pPr>
    <w:rPr>
      <w:rFonts w:ascii="宋体" w:hAnsi="宋体" w:eastAsia="宋体" w:cs="宋体"/>
      <w:color w:val="000000"/>
      <w:sz w:val="25"/>
      <w:szCs w:val="25"/>
      <w:lang w:eastAsia="en-US"/>
    </w:rPr>
  </w:style>
  <w:style w:type="table" w:styleId="1051" w:customStyle="1">
    <w:name w:val="Table Normal"/>
    <w:semiHidden/>
    <w:unhideWhenUsed/>
    <w:qFormat/>
    <w:tblPr>
      <w:tblCellMar>
        <w:left w:w="0" w:type="dxa"/>
        <w:top w:w="0" w:type="dxa"/>
        <w:right w:w="0" w:type="dxa"/>
        <w:bottom w:w="0" w:type="dxa"/>
      </w:tblCellMar>
    </w:tblPr>
  </w:style>
  <w:style w:type="character" w:styleId="1052" w:customStyle="1">
    <w:name w:val="批注文字 字符"/>
    <w:basedOn w:val="861"/>
    <w:link w:val="867"/>
    <w:uiPriority w:val="99"/>
    <w:qFormat/>
    <w:rPr>
      <w:rFonts w:asciiTheme="minorHAnsi" w:hAnsiTheme="minorHAnsi" w:eastAsiaTheme="minorEastAsia" w:cstheme="minorBidi"/>
      <w:sz w:val="21"/>
      <w:szCs w:val="22"/>
    </w:rPr>
  </w:style>
  <w:style w:type="character" w:styleId="1053" w:customStyle="1">
    <w:name w:val="批注主题 字符"/>
    <w:basedOn w:val="1052"/>
    <w:link w:val="887"/>
    <w:uiPriority w:val="99"/>
    <w:semiHidden/>
    <w:qFormat/>
    <w:rPr>
      <w:rFonts w:asciiTheme="minorHAnsi" w:hAnsiTheme="minorHAnsi" w:eastAsiaTheme="minorEastAsia" w:cstheme="minorBidi"/>
      <w:b/>
      <w:bCs/>
      <w:sz w:val="21"/>
      <w:szCs w:val="22"/>
    </w:rPr>
  </w:style>
  <w:style w:type="character" w:styleId="1054" w:customStyle="1">
    <w:name w:val="批注框文本 字符"/>
    <w:basedOn w:val="861"/>
    <w:link w:val="873"/>
    <w:uiPriority w:val="99"/>
    <w:semiHidden/>
    <w:qFormat/>
    <w:rPr>
      <w:rFonts w:asciiTheme="minorHAnsi" w:hAnsiTheme="minorHAnsi" w:eastAsiaTheme="minorEastAsia" w:cstheme="minorBidi"/>
      <w:sz w:val="18"/>
      <w:szCs w:val="18"/>
    </w:rPr>
  </w:style>
  <w:style w:type="character" w:styleId="1055">
    <w:name w:val="Strong"/>
    <w:basedOn w:val="861"/>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476360F-9E59-4BC9-A771-4A6C929845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苏州市公共资源交易中心</dc:creator>
  <cp:lastModifiedBy>梁书豪</cp:lastModifiedBy>
  <cp:revision>106</cp:revision>
  <dcterms:created xsi:type="dcterms:W3CDTF">2024-12-06T01:30:00Z</dcterms:created>
  <dcterms:modified xsi:type="dcterms:W3CDTF">2025-12-12T00:36:40Z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5B3EC19F99C74C749D8D1C38C494AFCD_13</vt:lpwstr>
  </property>
</Properties>
</file>